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C175" w14:textId="1F981AC1" w:rsidR="003E6291" w:rsidRPr="00A94D68" w:rsidRDefault="003E6291" w:rsidP="00F46123">
      <w:pPr>
        <w:spacing w:after="0" w:line="240" w:lineRule="auto"/>
        <w:rPr>
          <w:rFonts w:ascii="Cambria" w:hAnsi="Cambria"/>
          <w:b/>
          <w:bCs/>
          <w:sz w:val="24"/>
          <w:szCs w:val="24"/>
        </w:rPr>
      </w:pPr>
      <w:bookmarkStart w:id="0" w:name="_Hlk124509415"/>
    </w:p>
    <w:p w14:paraId="66417A8C" w14:textId="77777777" w:rsidR="00790D71" w:rsidRPr="00A94D68" w:rsidRDefault="00790D71" w:rsidP="00790D71">
      <w:pPr>
        <w:spacing w:after="0" w:line="240" w:lineRule="auto"/>
        <w:jc w:val="center"/>
        <w:rPr>
          <w:rFonts w:ascii="Cambria" w:hAnsi="Cambria"/>
          <w:b/>
          <w:bCs/>
          <w:sz w:val="24"/>
          <w:szCs w:val="24"/>
        </w:rPr>
      </w:pPr>
      <w:r w:rsidRPr="00A94D68">
        <w:rPr>
          <w:rFonts w:ascii="Cambria" w:hAnsi="Cambria"/>
          <w:b/>
          <w:bCs/>
          <w:sz w:val="24"/>
          <w:szCs w:val="24"/>
        </w:rPr>
        <w:t>American University of Beirut</w:t>
      </w:r>
    </w:p>
    <w:p w14:paraId="79072CEA" w14:textId="77777777" w:rsidR="00790D71" w:rsidRPr="00A94D68" w:rsidRDefault="003E6291" w:rsidP="003E6291">
      <w:pPr>
        <w:spacing w:after="0" w:line="240" w:lineRule="auto"/>
        <w:jc w:val="center"/>
        <w:rPr>
          <w:rFonts w:ascii="Cambria" w:hAnsi="Cambria"/>
          <w:b/>
          <w:bCs/>
          <w:sz w:val="24"/>
          <w:szCs w:val="24"/>
        </w:rPr>
      </w:pPr>
      <w:r w:rsidRPr="00A94D68">
        <w:rPr>
          <w:rFonts w:ascii="Cambria" w:hAnsi="Cambria"/>
          <w:b/>
          <w:bCs/>
          <w:sz w:val="24"/>
          <w:szCs w:val="24"/>
        </w:rPr>
        <w:t>Faculty of Medicine</w:t>
      </w:r>
    </w:p>
    <w:p w14:paraId="235307F8" w14:textId="27E266B3" w:rsidR="00790D71" w:rsidRPr="00A94D68" w:rsidRDefault="00790D71" w:rsidP="00790D71">
      <w:pPr>
        <w:spacing w:after="0" w:line="240" w:lineRule="auto"/>
        <w:jc w:val="center"/>
        <w:rPr>
          <w:rFonts w:ascii="Cambria" w:hAnsi="Cambria"/>
          <w:b/>
          <w:bCs/>
          <w:sz w:val="24"/>
          <w:szCs w:val="24"/>
        </w:rPr>
      </w:pPr>
      <w:r w:rsidRPr="00A94D68">
        <w:rPr>
          <w:rFonts w:ascii="Cambria" w:hAnsi="Cambria"/>
          <w:b/>
          <w:bCs/>
          <w:sz w:val="24"/>
          <w:szCs w:val="24"/>
        </w:rPr>
        <w:t xml:space="preserve">Department of </w:t>
      </w:r>
      <w:r w:rsidR="00581B8A" w:rsidRPr="00A94D68">
        <w:rPr>
          <w:rFonts w:ascii="Cambria" w:hAnsi="Cambria"/>
          <w:b/>
          <w:bCs/>
          <w:sz w:val="24"/>
          <w:szCs w:val="24"/>
        </w:rPr>
        <w:t xml:space="preserve">Biochemistry and Molecular Genetics </w:t>
      </w:r>
    </w:p>
    <w:p w14:paraId="43656B6B" w14:textId="69E93F03" w:rsidR="00663ED8" w:rsidRPr="00A94D68" w:rsidRDefault="00790D71" w:rsidP="00790D71">
      <w:pPr>
        <w:spacing w:after="0" w:line="240" w:lineRule="auto"/>
        <w:jc w:val="center"/>
        <w:rPr>
          <w:rFonts w:ascii="Cambria" w:hAnsi="Cambria"/>
          <w:b/>
          <w:bCs/>
          <w:sz w:val="24"/>
          <w:szCs w:val="24"/>
        </w:rPr>
      </w:pPr>
      <w:r w:rsidRPr="00A94D68">
        <w:rPr>
          <w:rFonts w:ascii="Cambria" w:hAnsi="Cambria"/>
          <w:b/>
          <w:bCs/>
          <w:sz w:val="24"/>
          <w:szCs w:val="24"/>
        </w:rPr>
        <w:t>Cou</w:t>
      </w:r>
      <w:r w:rsidR="008C2208" w:rsidRPr="00A94D68">
        <w:rPr>
          <w:rFonts w:ascii="Cambria" w:hAnsi="Cambria"/>
          <w:b/>
          <w:bCs/>
          <w:sz w:val="24"/>
          <w:szCs w:val="24"/>
        </w:rPr>
        <w:t>r</w:t>
      </w:r>
      <w:r w:rsidRPr="00A94D68">
        <w:rPr>
          <w:rFonts w:ascii="Cambria" w:hAnsi="Cambria"/>
          <w:b/>
          <w:bCs/>
          <w:sz w:val="24"/>
          <w:szCs w:val="24"/>
        </w:rPr>
        <w:t xml:space="preserve">se </w:t>
      </w:r>
      <w:r w:rsidR="00AC6E8E" w:rsidRPr="00A94D68">
        <w:rPr>
          <w:rFonts w:ascii="Cambria" w:hAnsi="Cambria"/>
          <w:b/>
          <w:bCs/>
          <w:sz w:val="24"/>
          <w:szCs w:val="24"/>
        </w:rPr>
        <w:t xml:space="preserve">Syllabus: </w:t>
      </w:r>
      <w:r w:rsidRPr="00A94D68">
        <w:rPr>
          <w:rFonts w:ascii="Cambria" w:hAnsi="Cambria"/>
          <w:b/>
          <w:bCs/>
          <w:sz w:val="24"/>
          <w:szCs w:val="24"/>
        </w:rPr>
        <w:t>(</w:t>
      </w:r>
      <w:r w:rsidR="00581B8A" w:rsidRPr="00A94D68">
        <w:rPr>
          <w:rFonts w:ascii="Cambria" w:hAnsi="Cambria"/>
          <w:b/>
          <w:bCs/>
          <w:sz w:val="24"/>
          <w:szCs w:val="24"/>
        </w:rPr>
        <w:t>BIOC</w:t>
      </w:r>
      <w:r w:rsidR="00AC6E8E" w:rsidRPr="00A94D68">
        <w:rPr>
          <w:rFonts w:ascii="Cambria" w:hAnsi="Cambria"/>
          <w:b/>
          <w:bCs/>
          <w:sz w:val="24"/>
          <w:szCs w:val="24"/>
        </w:rPr>
        <w:t>-255</w:t>
      </w:r>
      <w:r w:rsidRPr="00A94D68">
        <w:rPr>
          <w:rFonts w:ascii="Cambria" w:hAnsi="Cambria"/>
          <w:b/>
          <w:bCs/>
          <w:sz w:val="24"/>
          <w:szCs w:val="24"/>
        </w:rPr>
        <w:t xml:space="preserve">) </w:t>
      </w:r>
      <w:r w:rsidR="00581B8A" w:rsidRPr="00A94D68">
        <w:rPr>
          <w:rFonts w:ascii="Cambria" w:hAnsi="Cambria"/>
          <w:b/>
          <w:bCs/>
          <w:sz w:val="24"/>
          <w:szCs w:val="24"/>
        </w:rPr>
        <w:t>–</w:t>
      </w:r>
      <w:r w:rsidRPr="00A94D68">
        <w:rPr>
          <w:rFonts w:ascii="Cambria" w:hAnsi="Cambria"/>
          <w:b/>
          <w:bCs/>
          <w:sz w:val="24"/>
          <w:szCs w:val="24"/>
        </w:rPr>
        <w:t xml:space="preserve"> </w:t>
      </w:r>
      <w:r w:rsidR="00AC6E8E" w:rsidRPr="00A94D68">
        <w:rPr>
          <w:rFonts w:ascii="Cambria" w:hAnsi="Cambria"/>
          <w:b/>
          <w:bCs/>
          <w:sz w:val="24"/>
          <w:szCs w:val="24"/>
        </w:rPr>
        <w:t>Biochemistry for Nursing</w:t>
      </w:r>
    </w:p>
    <w:p w14:paraId="24D6B5CC" w14:textId="24B36D2B" w:rsidR="00790D71" w:rsidRPr="00A94D68" w:rsidRDefault="00790D71" w:rsidP="00790D71">
      <w:pPr>
        <w:spacing w:after="0" w:line="240" w:lineRule="auto"/>
        <w:jc w:val="center"/>
        <w:rPr>
          <w:rFonts w:ascii="Cambria" w:hAnsi="Cambria"/>
          <w:b/>
          <w:bCs/>
          <w:sz w:val="24"/>
          <w:szCs w:val="24"/>
        </w:rPr>
      </w:pPr>
      <w:r w:rsidRPr="00A94D68">
        <w:rPr>
          <w:rFonts w:ascii="Cambria" w:hAnsi="Cambria"/>
          <w:b/>
          <w:bCs/>
          <w:sz w:val="24"/>
          <w:szCs w:val="24"/>
        </w:rPr>
        <w:t>Semester</w:t>
      </w:r>
      <w:r w:rsidR="00581B8A" w:rsidRPr="00A94D68">
        <w:rPr>
          <w:rFonts w:ascii="Cambria" w:hAnsi="Cambria"/>
          <w:b/>
          <w:bCs/>
          <w:sz w:val="24"/>
          <w:szCs w:val="24"/>
        </w:rPr>
        <w:t xml:space="preserve">: </w:t>
      </w:r>
      <w:r w:rsidRPr="00A94D68">
        <w:rPr>
          <w:rFonts w:ascii="Cambria" w:hAnsi="Cambria"/>
          <w:b/>
          <w:bCs/>
          <w:sz w:val="24"/>
          <w:szCs w:val="24"/>
        </w:rPr>
        <w:t xml:space="preserve"> </w:t>
      </w:r>
      <w:r w:rsidR="00F46123" w:rsidRPr="00A94D68">
        <w:rPr>
          <w:rFonts w:ascii="Cambria" w:hAnsi="Cambria"/>
          <w:b/>
          <w:bCs/>
          <w:sz w:val="24"/>
          <w:szCs w:val="24"/>
        </w:rPr>
        <w:t>Spring</w:t>
      </w:r>
      <w:r w:rsidR="00581B8A" w:rsidRPr="00A94D68">
        <w:rPr>
          <w:rFonts w:ascii="Cambria" w:hAnsi="Cambria"/>
          <w:b/>
          <w:bCs/>
          <w:sz w:val="24"/>
          <w:szCs w:val="24"/>
        </w:rPr>
        <w:t xml:space="preserve"> </w:t>
      </w:r>
    </w:p>
    <w:p w14:paraId="5C09295A" w14:textId="6F47218C" w:rsidR="00790D71" w:rsidRDefault="00790D71" w:rsidP="00790D71">
      <w:pPr>
        <w:spacing w:after="0" w:line="240" w:lineRule="auto"/>
        <w:jc w:val="center"/>
        <w:rPr>
          <w:rFonts w:ascii="Cambria" w:hAnsi="Cambria"/>
          <w:b/>
          <w:bCs/>
        </w:rPr>
      </w:pPr>
    </w:p>
    <w:p w14:paraId="16DEEA5A" w14:textId="77777777" w:rsidR="00AC6131" w:rsidRDefault="00AC6131" w:rsidP="00790D71">
      <w:pPr>
        <w:spacing w:after="0" w:line="240" w:lineRule="auto"/>
        <w:jc w:val="center"/>
        <w:rPr>
          <w:rFonts w:ascii="Cambria" w:hAnsi="Cambria"/>
          <w:b/>
          <w:bCs/>
        </w:rPr>
      </w:pPr>
    </w:p>
    <w:p w14:paraId="66843E28" w14:textId="77777777" w:rsidR="00710EE5" w:rsidRDefault="00710EE5" w:rsidP="00790D71">
      <w:pPr>
        <w:spacing w:after="0" w:line="240" w:lineRule="auto"/>
        <w:jc w:val="center"/>
        <w:rPr>
          <w:rFonts w:ascii="Cambria" w:hAnsi="Cambria"/>
          <w:b/>
          <w:bCs/>
        </w:rPr>
      </w:pPr>
    </w:p>
    <w:p w14:paraId="7A5163E9" w14:textId="3B2E11B9" w:rsidR="00790D71" w:rsidRPr="00790D71" w:rsidRDefault="00790D71" w:rsidP="003E6291">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sidRPr="00790D71">
        <w:rPr>
          <w:rFonts w:ascii="Cambria" w:hAnsi="Cambria"/>
          <w:b/>
          <w:bCs/>
        </w:rPr>
        <w:t xml:space="preserve">Course </w:t>
      </w:r>
      <w:r w:rsidR="00EA0ECC">
        <w:rPr>
          <w:rFonts w:ascii="Cambria" w:hAnsi="Cambria"/>
          <w:b/>
          <w:bCs/>
        </w:rPr>
        <w:t>Direct</w:t>
      </w:r>
      <w:r w:rsidR="001449EF">
        <w:rPr>
          <w:rFonts w:ascii="Cambria" w:hAnsi="Cambria"/>
          <w:b/>
          <w:bCs/>
        </w:rPr>
        <w:t xml:space="preserve">or </w:t>
      </w:r>
    </w:p>
    <w:p w14:paraId="1F72EA9E" w14:textId="77777777" w:rsidR="00790D71" w:rsidRDefault="00790D71" w:rsidP="00790D71">
      <w:pPr>
        <w:spacing w:after="0" w:line="240" w:lineRule="auto"/>
        <w:jc w:val="both"/>
        <w:rPr>
          <w:rFonts w:ascii="Cambria" w:hAnsi="Cambria"/>
        </w:rPr>
      </w:pPr>
    </w:p>
    <w:tbl>
      <w:tblPr>
        <w:tblStyle w:val="TableGridLight"/>
        <w:tblW w:w="9625" w:type="dxa"/>
        <w:jc w:val="center"/>
        <w:tblLook w:val="04A0" w:firstRow="1" w:lastRow="0" w:firstColumn="1" w:lastColumn="0" w:noHBand="0" w:noVBand="1"/>
      </w:tblPr>
      <w:tblGrid>
        <w:gridCol w:w="2605"/>
        <w:gridCol w:w="7020"/>
      </w:tblGrid>
      <w:tr w:rsidR="003E6291" w14:paraId="09CFDAD4" w14:textId="77777777" w:rsidTr="00322BA7">
        <w:trPr>
          <w:jc w:val="center"/>
        </w:trPr>
        <w:tc>
          <w:tcPr>
            <w:tcW w:w="2605" w:type="dxa"/>
          </w:tcPr>
          <w:p w14:paraId="0798D491" w14:textId="77777777" w:rsidR="003E6291" w:rsidRDefault="003E6291" w:rsidP="003E6291">
            <w:pPr>
              <w:rPr>
                <w:rFonts w:ascii="Cambria" w:hAnsi="Cambria"/>
              </w:rPr>
            </w:pPr>
            <w:r>
              <w:rPr>
                <w:rFonts w:ascii="Cambria" w:hAnsi="Cambria"/>
              </w:rPr>
              <w:t>Name:</w:t>
            </w:r>
          </w:p>
        </w:tc>
        <w:tc>
          <w:tcPr>
            <w:tcW w:w="7020" w:type="dxa"/>
          </w:tcPr>
          <w:p w14:paraId="0D1F6E1C" w14:textId="482881E6" w:rsidR="003E6291" w:rsidRDefault="001449EF" w:rsidP="003E6291">
            <w:pPr>
              <w:rPr>
                <w:rFonts w:ascii="Cambria" w:hAnsi="Cambria"/>
              </w:rPr>
            </w:pPr>
            <w:r>
              <w:rPr>
                <w:rFonts w:ascii="Cambria" w:hAnsi="Cambria"/>
              </w:rPr>
              <w:t xml:space="preserve">Dr. </w:t>
            </w:r>
            <w:r w:rsidR="00F40EBC">
              <w:rPr>
                <w:rFonts w:ascii="Cambria" w:hAnsi="Cambria"/>
              </w:rPr>
              <w:t xml:space="preserve">Julnar Usta </w:t>
            </w:r>
          </w:p>
        </w:tc>
      </w:tr>
      <w:tr w:rsidR="003E6291" w14:paraId="1860C39D" w14:textId="77777777" w:rsidTr="00322BA7">
        <w:trPr>
          <w:jc w:val="center"/>
        </w:trPr>
        <w:tc>
          <w:tcPr>
            <w:tcW w:w="2605" w:type="dxa"/>
          </w:tcPr>
          <w:p w14:paraId="060AA267" w14:textId="77777777" w:rsidR="003E6291" w:rsidRDefault="003E6291" w:rsidP="003E6291">
            <w:pPr>
              <w:rPr>
                <w:rFonts w:ascii="Cambria" w:hAnsi="Cambria"/>
              </w:rPr>
            </w:pPr>
            <w:r>
              <w:rPr>
                <w:rFonts w:ascii="Cambria" w:hAnsi="Cambria"/>
              </w:rPr>
              <w:t>Academic Title:</w:t>
            </w:r>
          </w:p>
        </w:tc>
        <w:tc>
          <w:tcPr>
            <w:tcW w:w="7020" w:type="dxa"/>
          </w:tcPr>
          <w:p w14:paraId="61050369" w14:textId="4AD6E803" w:rsidR="003E6291" w:rsidRDefault="00F40EBC" w:rsidP="003E6291">
            <w:pPr>
              <w:rPr>
                <w:rFonts w:ascii="Cambria" w:hAnsi="Cambria"/>
              </w:rPr>
            </w:pPr>
            <w:r>
              <w:rPr>
                <w:rFonts w:ascii="Cambria" w:hAnsi="Cambria"/>
              </w:rPr>
              <w:t xml:space="preserve">Professor </w:t>
            </w:r>
          </w:p>
        </w:tc>
      </w:tr>
      <w:tr w:rsidR="003E6291" w14:paraId="1EF019C3" w14:textId="77777777" w:rsidTr="00322BA7">
        <w:trPr>
          <w:jc w:val="center"/>
        </w:trPr>
        <w:tc>
          <w:tcPr>
            <w:tcW w:w="2605" w:type="dxa"/>
          </w:tcPr>
          <w:p w14:paraId="533D2A29" w14:textId="77777777" w:rsidR="003E6291" w:rsidRDefault="003E6291" w:rsidP="003E6291">
            <w:pPr>
              <w:rPr>
                <w:rFonts w:ascii="Cambria" w:hAnsi="Cambria"/>
              </w:rPr>
            </w:pPr>
            <w:r w:rsidRPr="003E6291">
              <w:rPr>
                <w:rFonts w:ascii="Cambria" w:hAnsi="Cambria"/>
              </w:rPr>
              <w:t>Department</w:t>
            </w:r>
            <w:r>
              <w:rPr>
                <w:rFonts w:ascii="Cambria" w:hAnsi="Cambria"/>
              </w:rPr>
              <w:t>:</w:t>
            </w:r>
          </w:p>
        </w:tc>
        <w:tc>
          <w:tcPr>
            <w:tcW w:w="7020" w:type="dxa"/>
          </w:tcPr>
          <w:p w14:paraId="6C8755B6" w14:textId="2434342C" w:rsidR="003E6291" w:rsidRDefault="00F40EBC" w:rsidP="003E6291">
            <w:pPr>
              <w:rPr>
                <w:rFonts w:ascii="Cambria" w:hAnsi="Cambria"/>
              </w:rPr>
            </w:pPr>
            <w:r>
              <w:rPr>
                <w:rFonts w:ascii="Cambria" w:hAnsi="Cambria"/>
              </w:rPr>
              <w:t xml:space="preserve">Biochemistry &amp; Molecular Genetics </w:t>
            </w:r>
          </w:p>
        </w:tc>
      </w:tr>
      <w:tr w:rsidR="003E6291" w14:paraId="57C42F6E" w14:textId="77777777" w:rsidTr="00322BA7">
        <w:trPr>
          <w:jc w:val="center"/>
        </w:trPr>
        <w:tc>
          <w:tcPr>
            <w:tcW w:w="2605" w:type="dxa"/>
          </w:tcPr>
          <w:p w14:paraId="7C18FE04" w14:textId="77777777" w:rsidR="003E6291" w:rsidRDefault="003E6291" w:rsidP="003E6291">
            <w:pPr>
              <w:rPr>
                <w:rFonts w:ascii="Cambria" w:hAnsi="Cambria"/>
              </w:rPr>
            </w:pPr>
            <w:r w:rsidRPr="003E6291">
              <w:rPr>
                <w:rFonts w:ascii="Cambria" w:hAnsi="Cambria"/>
              </w:rPr>
              <w:t>Faculty</w:t>
            </w:r>
            <w:r>
              <w:rPr>
                <w:rFonts w:ascii="Cambria" w:hAnsi="Cambria"/>
              </w:rPr>
              <w:t>:</w:t>
            </w:r>
          </w:p>
        </w:tc>
        <w:tc>
          <w:tcPr>
            <w:tcW w:w="7020" w:type="dxa"/>
          </w:tcPr>
          <w:p w14:paraId="65D5D7C9" w14:textId="1DAB648B" w:rsidR="003E6291" w:rsidRDefault="00F40EBC" w:rsidP="003E6291">
            <w:pPr>
              <w:rPr>
                <w:rFonts w:ascii="Cambria" w:hAnsi="Cambria"/>
              </w:rPr>
            </w:pPr>
            <w:r>
              <w:rPr>
                <w:rFonts w:ascii="Cambria" w:hAnsi="Cambria"/>
              </w:rPr>
              <w:t xml:space="preserve">Medicine </w:t>
            </w:r>
          </w:p>
        </w:tc>
      </w:tr>
      <w:tr w:rsidR="003E6291" w14:paraId="288CC984" w14:textId="77777777" w:rsidTr="00322BA7">
        <w:trPr>
          <w:jc w:val="center"/>
        </w:trPr>
        <w:tc>
          <w:tcPr>
            <w:tcW w:w="2605" w:type="dxa"/>
          </w:tcPr>
          <w:p w14:paraId="1C5C8101" w14:textId="77777777" w:rsidR="003E6291" w:rsidRDefault="003E6291" w:rsidP="003E6291">
            <w:pPr>
              <w:rPr>
                <w:rFonts w:ascii="Cambria" w:hAnsi="Cambria"/>
              </w:rPr>
            </w:pPr>
            <w:r w:rsidRPr="003E6291">
              <w:rPr>
                <w:rFonts w:ascii="Cambria" w:hAnsi="Cambria"/>
              </w:rPr>
              <w:t>Office Hours</w:t>
            </w:r>
            <w:r>
              <w:rPr>
                <w:rFonts w:ascii="Cambria" w:hAnsi="Cambria"/>
              </w:rPr>
              <w:t>:</w:t>
            </w:r>
          </w:p>
        </w:tc>
        <w:tc>
          <w:tcPr>
            <w:tcW w:w="7020" w:type="dxa"/>
          </w:tcPr>
          <w:p w14:paraId="23CDC860" w14:textId="09DFD8D9" w:rsidR="003E6291" w:rsidRDefault="00F32D73" w:rsidP="003E6291">
            <w:pPr>
              <w:rPr>
                <w:rFonts w:ascii="Cambria" w:hAnsi="Cambria"/>
              </w:rPr>
            </w:pPr>
            <w:r>
              <w:rPr>
                <w:rFonts w:ascii="Cambria" w:hAnsi="Cambria"/>
              </w:rPr>
              <w:t>Appointment or</w:t>
            </w:r>
            <w:r w:rsidR="00F40EBC">
              <w:rPr>
                <w:rFonts w:ascii="Cambria" w:hAnsi="Cambria"/>
              </w:rPr>
              <w:t xml:space="preserve"> before the lecture </w:t>
            </w:r>
          </w:p>
        </w:tc>
      </w:tr>
      <w:tr w:rsidR="003E6291" w14:paraId="1D3BF193" w14:textId="77777777" w:rsidTr="00322BA7">
        <w:trPr>
          <w:jc w:val="center"/>
        </w:trPr>
        <w:tc>
          <w:tcPr>
            <w:tcW w:w="2605" w:type="dxa"/>
          </w:tcPr>
          <w:p w14:paraId="3C1BA119" w14:textId="77777777" w:rsidR="003E6291" w:rsidRDefault="003E6291" w:rsidP="003E6291">
            <w:pPr>
              <w:rPr>
                <w:rFonts w:ascii="Cambria" w:hAnsi="Cambria"/>
              </w:rPr>
            </w:pPr>
            <w:r w:rsidRPr="003E6291">
              <w:rPr>
                <w:rFonts w:ascii="Cambria" w:hAnsi="Cambria"/>
              </w:rPr>
              <w:t>Office Location</w:t>
            </w:r>
            <w:r>
              <w:rPr>
                <w:rFonts w:ascii="Cambria" w:hAnsi="Cambria"/>
              </w:rPr>
              <w:t>:</w:t>
            </w:r>
          </w:p>
        </w:tc>
        <w:tc>
          <w:tcPr>
            <w:tcW w:w="7020" w:type="dxa"/>
          </w:tcPr>
          <w:p w14:paraId="0B001540" w14:textId="14DA7D69" w:rsidR="003E6291" w:rsidRDefault="00821822" w:rsidP="003E6291">
            <w:pPr>
              <w:rPr>
                <w:rFonts w:ascii="Cambria" w:hAnsi="Cambria"/>
              </w:rPr>
            </w:pPr>
            <w:r>
              <w:rPr>
                <w:rFonts w:ascii="Cambria" w:hAnsi="Cambria"/>
              </w:rPr>
              <w:t>434 - DTS</w:t>
            </w:r>
            <w:r w:rsidR="00F40EBC">
              <w:rPr>
                <w:rFonts w:ascii="Cambria" w:hAnsi="Cambria"/>
              </w:rPr>
              <w:t xml:space="preserve"> Building </w:t>
            </w:r>
          </w:p>
        </w:tc>
      </w:tr>
      <w:tr w:rsidR="003E6291" w14:paraId="3C10960D" w14:textId="77777777" w:rsidTr="00322BA7">
        <w:trPr>
          <w:jc w:val="center"/>
        </w:trPr>
        <w:tc>
          <w:tcPr>
            <w:tcW w:w="2605" w:type="dxa"/>
          </w:tcPr>
          <w:p w14:paraId="1FAF4628" w14:textId="77777777" w:rsidR="003E6291" w:rsidRDefault="003E6291" w:rsidP="003E6291">
            <w:pPr>
              <w:rPr>
                <w:rFonts w:ascii="Cambria" w:hAnsi="Cambria"/>
              </w:rPr>
            </w:pPr>
            <w:r>
              <w:rPr>
                <w:rFonts w:ascii="Cambria" w:hAnsi="Cambria"/>
              </w:rPr>
              <w:t xml:space="preserve">Extension Number: </w:t>
            </w:r>
          </w:p>
        </w:tc>
        <w:tc>
          <w:tcPr>
            <w:tcW w:w="7020" w:type="dxa"/>
          </w:tcPr>
          <w:p w14:paraId="22233763" w14:textId="70D9BBBE" w:rsidR="003E6291" w:rsidRDefault="00F40EBC" w:rsidP="003E6291">
            <w:pPr>
              <w:rPr>
                <w:rFonts w:ascii="Cambria" w:hAnsi="Cambria"/>
              </w:rPr>
            </w:pPr>
            <w:r>
              <w:rPr>
                <w:rFonts w:ascii="Cambria" w:hAnsi="Cambria"/>
              </w:rPr>
              <w:t>48</w:t>
            </w:r>
            <w:r w:rsidR="009A5D92">
              <w:rPr>
                <w:rFonts w:ascii="Cambria" w:hAnsi="Cambria"/>
              </w:rPr>
              <w:t>70</w:t>
            </w:r>
          </w:p>
        </w:tc>
      </w:tr>
      <w:tr w:rsidR="003E6291" w14:paraId="6628B975" w14:textId="77777777" w:rsidTr="00322BA7">
        <w:trPr>
          <w:jc w:val="center"/>
        </w:trPr>
        <w:tc>
          <w:tcPr>
            <w:tcW w:w="2605" w:type="dxa"/>
          </w:tcPr>
          <w:p w14:paraId="63593654" w14:textId="77777777" w:rsidR="003E6291" w:rsidRDefault="003E6291" w:rsidP="003E6291">
            <w:pPr>
              <w:rPr>
                <w:rFonts w:ascii="Cambria" w:hAnsi="Cambria"/>
              </w:rPr>
            </w:pPr>
            <w:r>
              <w:rPr>
                <w:rFonts w:ascii="Cambria" w:hAnsi="Cambria"/>
              </w:rPr>
              <w:t>E-mail:</w:t>
            </w:r>
          </w:p>
        </w:tc>
        <w:tc>
          <w:tcPr>
            <w:tcW w:w="7020" w:type="dxa"/>
          </w:tcPr>
          <w:p w14:paraId="70862AE6" w14:textId="743C0AF9" w:rsidR="003E6291" w:rsidRDefault="00F40EBC" w:rsidP="003E6291">
            <w:pPr>
              <w:rPr>
                <w:rFonts w:ascii="Cambria" w:hAnsi="Cambria"/>
              </w:rPr>
            </w:pPr>
            <w:r>
              <w:rPr>
                <w:rFonts w:ascii="Cambria" w:hAnsi="Cambria"/>
              </w:rPr>
              <w:t>justa@aub.edu.lb</w:t>
            </w:r>
          </w:p>
        </w:tc>
      </w:tr>
    </w:tbl>
    <w:p w14:paraId="0C4A31AE" w14:textId="77777777" w:rsidR="003E6291" w:rsidRPr="003E6291" w:rsidRDefault="003E6291" w:rsidP="001449EF">
      <w:pPr>
        <w:spacing w:after="0" w:line="240" w:lineRule="auto"/>
        <w:rPr>
          <w:rFonts w:ascii="Cambria" w:hAnsi="Cambria"/>
          <w:b/>
          <w:bCs/>
        </w:rPr>
      </w:pPr>
    </w:p>
    <w:p w14:paraId="3DA8F8F0" w14:textId="77777777" w:rsidR="00790D71" w:rsidRDefault="00790D71" w:rsidP="003E6291">
      <w:pPr>
        <w:spacing w:after="0" w:line="240" w:lineRule="auto"/>
        <w:rPr>
          <w:rFonts w:ascii="Cambria" w:hAnsi="Cambria"/>
          <w:b/>
          <w:bCs/>
        </w:rPr>
      </w:pPr>
    </w:p>
    <w:p w14:paraId="1662D360" w14:textId="77777777" w:rsidR="00790D71" w:rsidRPr="00790D71" w:rsidRDefault="00790D71" w:rsidP="00790D71">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Pr>
          <w:rFonts w:ascii="Cambria" w:hAnsi="Cambria"/>
          <w:b/>
          <w:bCs/>
        </w:rPr>
        <w:t xml:space="preserve">Course Details </w:t>
      </w:r>
    </w:p>
    <w:p w14:paraId="6853C896" w14:textId="77777777" w:rsidR="00790D71" w:rsidRDefault="00790D71" w:rsidP="00790D71">
      <w:pPr>
        <w:spacing w:after="0" w:line="240" w:lineRule="auto"/>
        <w:jc w:val="both"/>
        <w:rPr>
          <w:rFonts w:ascii="Cambria" w:hAnsi="Cambria"/>
        </w:rPr>
      </w:pPr>
    </w:p>
    <w:tbl>
      <w:tblPr>
        <w:tblStyle w:val="TableGridLight"/>
        <w:tblW w:w="9715" w:type="dxa"/>
        <w:jc w:val="center"/>
        <w:tblLook w:val="04A0" w:firstRow="1" w:lastRow="0" w:firstColumn="1" w:lastColumn="0" w:noHBand="0" w:noVBand="1"/>
      </w:tblPr>
      <w:tblGrid>
        <w:gridCol w:w="2695"/>
        <w:gridCol w:w="7020"/>
      </w:tblGrid>
      <w:tr w:rsidR="003E6291" w14:paraId="03A33CDA" w14:textId="77777777" w:rsidTr="00F35612">
        <w:trPr>
          <w:jc w:val="center"/>
        </w:trPr>
        <w:tc>
          <w:tcPr>
            <w:tcW w:w="2695" w:type="dxa"/>
          </w:tcPr>
          <w:p w14:paraId="714323F7" w14:textId="77777777" w:rsidR="003E6291" w:rsidRDefault="003E6291" w:rsidP="00870599">
            <w:pPr>
              <w:rPr>
                <w:rFonts w:ascii="Cambria" w:hAnsi="Cambria"/>
              </w:rPr>
            </w:pPr>
            <w:r w:rsidRPr="003E6291">
              <w:rPr>
                <w:rFonts w:ascii="Cambria" w:hAnsi="Cambria"/>
              </w:rPr>
              <w:t>Course Number</w:t>
            </w:r>
          </w:p>
        </w:tc>
        <w:tc>
          <w:tcPr>
            <w:tcW w:w="7020" w:type="dxa"/>
          </w:tcPr>
          <w:p w14:paraId="37C7B623" w14:textId="1039B093" w:rsidR="003E6291" w:rsidRPr="003E6291" w:rsidRDefault="00581B8A" w:rsidP="00870599">
            <w:pPr>
              <w:rPr>
                <w:rFonts w:ascii="Cambria" w:hAnsi="Cambria"/>
                <w:i/>
                <w:iCs/>
              </w:rPr>
            </w:pPr>
            <w:r>
              <w:rPr>
                <w:rFonts w:ascii="Cambria" w:hAnsi="Cambria"/>
                <w:i/>
                <w:iCs/>
              </w:rPr>
              <w:t xml:space="preserve">BIOC </w:t>
            </w:r>
            <w:r w:rsidR="00AC6E8E">
              <w:rPr>
                <w:rFonts w:ascii="Cambria" w:hAnsi="Cambria"/>
                <w:i/>
                <w:iCs/>
              </w:rPr>
              <w:t>255</w:t>
            </w:r>
          </w:p>
        </w:tc>
      </w:tr>
      <w:tr w:rsidR="003E6291" w14:paraId="1F108D69" w14:textId="77777777" w:rsidTr="00F35612">
        <w:trPr>
          <w:jc w:val="center"/>
        </w:trPr>
        <w:tc>
          <w:tcPr>
            <w:tcW w:w="2695" w:type="dxa"/>
          </w:tcPr>
          <w:p w14:paraId="28622C65" w14:textId="77777777" w:rsidR="003E6291" w:rsidRDefault="003E6291" w:rsidP="00870599">
            <w:pPr>
              <w:rPr>
                <w:rFonts w:ascii="Cambria" w:hAnsi="Cambria"/>
              </w:rPr>
            </w:pPr>
            <w:r w:rsidRPr="003E6291">
              <w:rPr>
                <w:rFonts w:ascii="Cambria" w:hAnsi="Cambria"/>
              </w:rPr>
              <w:t>Course Title</w:t>
            </w:r>
          </w:p>
        </w:tc>
        <w:tc>
          <w:tcPr>
            <w:tcW w:w="7020" w:type="dxa"/>
          </w:tcPr>
          <w:p w14:paraId="594DF72E" w14:textId="2F5D50DD" w:rsidR="003E6291" w:rsidRPr="001449EF" w:rsidRDefault="00AC6E8E" w:rsidP="00870599">
            <w:pPr>
              <w:rPr>
                <w:rFonts w:ascii="Cambria" w:hAnsi="Cambria"/>
                <w:i/>
                <w:iCs/>
              </w:rPr>
            </w:pPr>
            <w:r>
              <w:rPr>
                <w:rFonts w:ascii="Cambria" w:hAnsi="Cambria"/>
                <w:i/>
                <w:iCs/>
              </w:rPr>
              <w:t>Biochemistry for Medical Lab Science Program Students</w:t>
            </w:r>
          </w:p>
        </w:tc>
      </w:tr>
      <w:tr w:rsidR="003E6291" w14:paraId="05ABC917" w14:textId="77777777" w:rsidTr="00F35612">
        <w:trPr>
          <w:jc w:val="center"/>
        </w:trPr>
        <w:tc>
          <w:tcPr>
            <w:tcW w:w="2695" w:type="dxa"/>
          </w:tcPr>
          <w:p w14:paraId="590DA59F" w14:textId="77777777" w:rsidR="003E6291" w:rsidRDefault="003E6291" w:rsidP="00870599">
            <w:pPr>
              <w:rPr>
                <w:rFonts w:ascii="Cambria" w:hAnsi="Cambria"/>
              </w:rPr>
            </w:pPr>
            <w:r w:rsidRPr="003E6291">
              <w:rPr>
                <w:rFonts w:ascii="Cambria" w:hAnsi="Cambria"/>
              </w:rPr>
              <w:t>Number of Credits</w:t>
            </w:r>
          </w:p>
        </w:tc>
        <w:tc>
          <w:tcPr>
            <w:tcW w:w="7020" w:type="dxa"/>
          </w:tcPr>
          <w:p w14:paraId="7B97B29A" w14:textId="5752765C" w:rsidR="003E6291" w:rsidRPr="003E6291" w:rsidRDefault="00AC6E8E" w:rsidP="00870599">
            <w:pPr>
              <w:rPr>
                <w:rFonts w:ascii="Cambria" w:hAnsi="Cambria"/>
                <w:i/>
                <w:iCs/>
              </w:rPr>
            </w:pPr>
            <w:r>
              <w:rPr>
                <w:rFonts w:ascii="Cambria" w:hAnsi="Cambria"/>
                <w:i/>
                <w:iCs/>
              </w:rPr>
              <w:t xml:space="preserve">3 </w:t>
            </w:r>
            <w:r w:rsidR="00581B8A">
              <w:rPr>
                <w:rFonts w:ascii="Cambria" w:hAnsi="Cambria"/>
                <w:i/>
                <w:iCs/>
              </w:rPr>
              <w:t>cr</w:t>
            </w:r>
          </w:p>
        </w:tc>
      </w:tr>
      <w:tr w:rsidR="003E6291" w14:paraId="7033C9D6" w14:textId="77777777" w:rsidTr="00F35612">
        <w:trPr>
          <w:jc w:val="center"/>
        </w:trPr>
        <w:tc>
          <w:tcPr>
            <w:tcW w:w="2695" w:type="dxa"/>
          </w:tcPr>
          <w:p w14:paraId="2A4E36AC" w14:textId="77777777" w:rsidR="003E6291" w:rsidRDefault="003E6291" w:rsidP="00870599">
            <w:pPr>
              <w:rPr>
                <w:rFonts w:ascii="Cambria" w:hAnsi="Cambria"/>
              </w:rPr>
            </w:pPr>
            <w:r w:rsidRPr="003E6291">
              <w:rPr>
                <w:rFonts w:ascii="Cambria" w:hAnsi="Cambria"/>
              </w:rPr>
              <w:t>Course Venue</w:t>
            </w:r>
          </w:p>
        </w:tc>
        <w:tc>
          <w:tcPr>
            <w:tcW w:w="7020" w:type="dxa"/>
          </w:tcPr>
          <w:p w14:paraId="15942A9F" w14:textId="198E959C" w:rsidR="003E6291" w:rsidRPr="003E6291" w:rsidRDefault="00AC6E8E" w:rsidP="00870599">
            <w:pPr>
              <w:rPr>
                <w:rFonts w:ascii="Cambria" w:hAnsi="Cambria"/>
                <w:i/>
                <w:iCs/>
              </w:rPr>
            </w:pPr>
            <w:r>
              <w:rPr>
                <w:rFonts w:ascii="Cambria" w:hAnsi="Cambria"/>
                <w:i/>
                <w:iCs/>
              </w:rPr>
              <w:t>Med-1 class – DTS</w:t>
            </w:r>
            <w:r w:rsidR="00944B7A">
              <w:rPr>
                <w:rFonts w:ascii="Cambria" w:hAnsi="Cambria"/>
                <w:i/>
                <w:iCs/>
              </w:rPr>
              <w:t xml:space="preserve"> Building, Basement Floor, Med-1 Class Room</w:t>
            </w:r>
          </w:p>
        </w:tc>
      </w:tr>
      <w:tr w:rsidR="003E6291" w14:paraId="50171328" w14:textId="77777777" w:rsidTr="00F35612">
        <w:trPr>
          <w:jc w:val="center"/>
        </w:trPr>
        <w:tc>
          <w:tcPr>
            <w:tcW w:w="2695" w:type="dxa"/>
          </w:tcPr>
          <w:p w14:paraId="0DD2F9CD" w14:textId="77777777" w:rsidR="003E6291" w:rsidRDefault="003E6291" w:rsidP="003E6291">
            <w:pPr>
              <w:rPr>
                <w:rFonts w:ascii="Cambria" w:hAnsi="Cambria"/>
              </w:rPr>
            </w:pPr>
            <w:r w:rsidRPr="003E6291">
              <w:rPr>
                <w:rFonts w:ascii="Cambria" w:hAnsi="Cambria"/>
              </w:rPr>
              <w:t xml:space="preserve">Course Scheduled Days </w:t>
            </w:r>
          </w:p>
        </w:tc>
        <w:tc>
          <w:tcPr>
            <w:tcW w:w="7020" w:type="dxa"/>
          </w:tcPr>
          <w:p w14:paraId="71C5E60A" w14:textId="0E1E5AC0" w:rsidR="003E6291" w:rsidRPr="003E6291" w:rsidRDefault="00581B8A" w:rsidP="00870599">
            <w:pPr>
              <w:rPr>
                <w:rFonts w:ascii="Cambria" w:hAnsi="Cambria"/>
                <w:i/>
                <w:iCs/>
              </w:rPr>
            </w:pPr>
            <w:r>
              <w:rPr>
                <w:rFonts w:ascii="Cambria" w:hAnsi="Cambria"/>
                <w:i/>
                <w:iCs/>
              </w:rPr>
              <w:t>M</w:t>
            </w:r>
            <w:r w:rsidR="00AC6E8E">
              <w:rPr>
                <w:rFonts w:ascii="Cambria" w:hAnsi="Cambria"/>
                <w:i/>
                <w:iCs/>
              </w:rPr>
              <w:t xml:space="preserve">, </w:t>
            </w:r>
            <w:r w:rsidR="00114CFA">
              <w:rPr>
                <w:rFonts w:ascii="Cambria" w:hAnsi="Cambria"/>
                <w:i/>
                <w:iCs/>
              </w:rPr>
              <w:t>Tu</w:t>
            </w:r>
            <w:r w:rsidR="00AC6E8E">
              <w:rPr>
                <w:rFonts w:ascii="Cambria" w:hAnsi="Cambria"/>
                <w:i/>
                <w:iCs/>
              </w:rPr>
              <w:t xml:space="preserve">, </w:t>
            </w:r>
            <w:r w:rsidR="00114CFA">
              <w:rPr>
                <w:rFonts w:ascii="Cambria" w:hAnsi="Cambria"/>
                <w:i/>
                <w:iCs/>
              </w:rPr>
              <w:t>Wed</w:t>
            </w:r>
            <w:r w:rsidR="00AC6E8E">
              <w:rPr>
                <w:rFonts w:ascii="Cambria" w:hAnsi="Cambria"/>
                <w:i/>
                <w:iCs/>
              </w:rPr>
              <w:t xml:space="preserve">    </w:t>
            </w:r>
          </w:p>
        </w:tc>
      </w:tr>
      <w:tr w:rsidR="003E6291" w14:paraId="1F88C2F6" w14:textId="77777777" w:rsidTr="00F35612">
        <w:trPr>
          <w:jc w:val="center"/>
        </w:trPr>
        <w:tc>
          <w:tcPr>
            <w:tcW w:w="2695" w:type="dxa"/>
          </w:tcPr>
          <w:p w14:paraId="2046B362" w14:textId="77777777" w:rsidR="003E6291" w:rsidRDefault="003E6291" w:rsidP="00870599">
            <w:pPr>
              <w:rPr>
                <w:rFonts w:ascii="Cambria" w:hAnsi="Cambria"/>
              </w:rPr>
            </w:pPr>
            <w:r w:rsidRPr="003E6291">
              <w:rPr>
                <w:rFonts w:ascii="Cambria" w:hAnsi="Cambria"/>
              </w:rPr>
              <w:t>Course Scheduled Timing</w:t>
            </w:r>
          </w:p>
        </w:tc>
        <w:tc>
          <w:tcPr>
            <w:tcW w:w="7020" w:type="dxa"/>
          </w:tcPr>
          <w:p w14:paraId="535C85E0" w14:textId="2490C385" w:rsidR="003E6291" w:rsidRPr="003E6291" w:rsidRDefault="00FD5C0B" w:rsidP="00870599">
            <w:pPr>
              <w:rPr>
                <w:rFonts w:ascii="Cambria" w:hAnsi="Cambria"/>
                <w:i/>
                <w:iCs/>
              </w:rPr>
            </w:pPr>
            <w:r>
              <w:rPr>
                <w:rFonts w:ascii="Cambria" w:hAnsi="Cambria"/>
                <w:i/>
                <w:iCs/>
              </w:rPr>
              <w:t xml:space="preserve">Lectures: </w:t>
            </w:r>
            <w:r w:rsidR="00114CFA">
              <w:rPr>
                <w:rFonts w:ascii="Cambria" w:hAnsi="Cambria"/>
                <w:i/>
                <w:iCs/>
              </w:rPr>
              <w:t>2</w:t>
            </w:r>
            <w:r w:rsidR="0095199A">
              <w:rPr>
                <w:rFonts w:ascii="Cambria" w:hAnsi="Cambria"/>
                <w:i/>
                <w:iCs/>
              </w:rPr>
              <w:t>:</w:t>
            </w:r>
            <w:r w:rsidR="00114CFA">
              <w:rPr>
                <w:rFonts w:ascii="Cambria" w:hAnsi="Cambria"/>
                <w:i/>
                <w:iCs/>
              </w:rPr>
              <w:t>0</w:t>
            </w:r>
            <w:r w:rsidR="0095199A">
              <w:rPr>
                <w:rFonts w:ascii="Cambria" w:hAnsi="Cambria"/>
                <w:i/>
                <w:iCs/>
              </w:rPr>
              <w:t>0</w:t>
            </w:r>
            <w:r w:rsidR="00581B8A" w:rsidRPr="00FD5C0B">
              <w:rPr>
                <w:rFonts w:ascii="Cambria" w:hAnsi="Cambria"/>
                <w:i/>
                <w:iCs/>
              </w:rPr>
              <w:t>-</w:t>
            </w:r>
            <w:r w:rsidR="00821822">
              <w:rPr>
                <w:rFonts w:ascii="Cambria" w:hAnsi="Cambria"/>
                <w:i/>
                <w:iCs/>
              </w:rPr>
              <w:t>2</w:t>
            </w:r>
            <w:r w:rsidR="0095199A">
              <w:rPr>
                <w:rFonts w:ascii="Cambria" w:hAnsi="Cambria"/>
                <w:i/>
                <w:iCs/>
              </w:rPr>
              <w:t>:</w:t>
            </w:r>
            <w:r w:rsidR="00114CFA">
              <w:rPr>
                <w:rFonts w:ascii="Cambria" w:hAnsi="Cambria"/>
                <w:i/>
                <w:iCs/>
              </w:rPr>
              <w:t>5</w:t>
            </w:r>
            <w:r w:rsidR="0095199A">
              <w:rPr>
                <w:rFonts w:ascii="Cambria" w:hAnsi="Cambria"/>
                <w:i/>
                <w:iCs/>
              </w:rPr>
              <w:t>0</w:t>
            </w:r>
            <w:r w:rsidR="00821822">
              <w:rPr>
                <w:rFonts w:ascii="Cambria" w:hAnsi="Cambria"/>
                <w:i/>
                <w:iCs/>
              </w:rPr>
              <w:t xml:space="preserve"> </w:t>
            </w:r>
            <w:r w:rsidR="001A2601">
              <w:rPr>
                <w:rFonts w:ascii="Cambria" w:hAnsi="Cambria"/>
                <w:i/>
                <w:iCs/>
              </w:rPr>
              <w:t>Pm</w:t>
            </w:r>
            <w:r w:rsidR="00E92357">
              <w:rPr>
                <w:rFonts w:ascii="Cambria" w:hAnsi="Cambria"/>
                <w:i/>
                <w:iCs/>
              </w:rPr>
              <w:t xml:space="preserve"> </w:t>
            </w:r>
          </w:p>
        </w:tc>
      </w:tr>
    </w:tbl>
    <w:p w14:paraId="6782897E" w14:textId="77777777" w:rsidR="008C2208" w:rsidRDefault="008C2208" w:rsidP="00790D71">
      <w:pPr>
        <w:spacing w:after="0" w:line="240" w:lineRule="auto"/>
        <w:jc w:val="both"/>
        <w:rPr>
          <w:rFonts w:ascii="Cambria" w:hAnsi="Cambria"/>
        </w:rPr>
      </w:pPr>
    </w:p>
    <w:p w14:paraId="4FEF2937" w14:textId="77777777" w:rsidR="003E6291" w:rsidRDefault="003E6291" w:rsidP="00790D71">
      <w:pPr>
        <w:spacing w:after="0" w:line="240" w:lineRule="auto"/>
        <w:jc w:val="both"/>
        <w:rPr>
          <w:rFonts w:ascii="Cambria" w:hAnsi="Cambria"/>
        </w:rPr>
      </w:pPr>
    </w:p>
    <w:p w14:paraId="250D12ED" w14:textId="77777777" w:rsidR="00790D71" w:rsidRPr="00790D71" w:rsidRDefault="00790D71" w:rsidP="00790D71">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Pr>
          <w:rFonts w:ascii="Cambria" w:hAnsi="Cambria"/>
          <w:b/>
          <w:bCs/>
        </w:rPr>
        <w:t xml:space="preserve">I. Course Description  </w:t>
      </w:r>
    </w:p>
    <w:p w14:paraId="019BCFD0" w14:textId="77777777" w:rsidR="00790D71" w:rsidRDefault="00790D71" w:rsidP="00790D71">
      <w:pPr>
        <w:spacing w:after="0" w:line="240" w:lineRule="auto"/>
        <w:jc w:val="both"/>
        <w:rPr>
          <w:rFonts w:ascii="Cambria" w:hAnsi="Cambria"/>
        </w:rPr>
      </w:pPr>
    </w:p>
    <w:p w14:paraId="5734210B" w14:textId="4A851A1A" w:rsidR="00B00554" w:rsidRDefault="00AC6E8E" w:rsidP="00790D71">
      <w:pPr>
        <w:spacing w:after="0" w:line="240" w:lineRule="auto"/>
        <w:rPr>
          <w:rFonts w:ascii="Cambria" w:hAnsi="Cambria"/>
          <w:bCs/>
        </w:rPr>
      </w:pPr>
      <w:r>
        <w:rPr>
          <w:rFonts w:ascii="Cambria" w:hAnsi="Cambria"/>
          <w:bCs/>
        </w:rPr>
        <w:t xml:space="preserve">BIOC 255 is a </w:t>
      </w:r>
      <w:r w:rsidR="00AC6131">
        <w:rPr>
          <w:rFonts w:ascii="Cambria" w:hAnsi="Cambria"/>
          <w:bCs/>
        </w:rPr>
        <w:t>3-credit</w:t>
      </w:r>
      <w:r>
        <w:rPr>
          <w:rFonts w:ascii="Cambria" w:hAnsi="Cambria"/>
          <w:bCs/>
        </w:rPr>
        <w:t xml:space="preserve"> undergraduate introductory course of Biochemistry for Medical lab Technology students and related fields.</w:t>
      </w:r>
    </w:p>
    <w:p w14:paraId="0A75B1D8" w14:textId="373334E9" w:rsidR="00AC6E8E" w:rsidRDefault="00AC6E8E" w:rsidP="00790D71">
      <w:pPr>
        <w:spacing w:after="0" w:line="240" w:lineRule="auto"/>
        <w:rPr>
          <w:rFonts w:ascii="Cambria" w:hAnsi="Cambria"/>
          <w:bCs/>
        </w:rPr>
      </w:pPr>
      <w:r>
        <w:rPr>
          <w:rFonts w:ascii="Cambria" w:hAnsi="Cambria"/>
          <w:bCs/>
        </w:rPr>
        <w:t>The course provides an overview of the structure, function</w:t>
      </w:r>
      <w:r w:rsidR="007E4487">
        <w:rPr>
          <w:rFonts w:ascii="Cambria" w:hAnsi="Cambria"/>
          <w:bCs/>
        </w:rPr>
        <w:t>,</w:t>
      </w:r>
      <w:r>
        <w:rPr>
          <w:rFonts w:ascii="Cambria" w:hAnsi="Cambria"/>
          <w:bCs/>
        </w:rPr>
        <w:t xml:space="preserve"> and metabolism of basic bio/macromolecule (lipids, proteins, carbohydrates). The course emphasizes clinical relevance correlating basic concepts to clinical situations. </w:t>
      </w:r>
    </w:p>
    <w:p w14:paraId="30013999" w14:textId="62DA857D" w:rsidR="00AC6E8E" w:rsidRDefault="00AC6E8E" w:rsidP="00790D71">
      <w:pPr>
        <w:spacing w:after="0" w:line="240" w:lineRule="auto"/>
        <w:rPr>
          <w:rFonts w:ascii="Cambria" w:hAnsi="Cambria"/>
          <w:bCs/>
        </w:rPr>
      </w:pPr>
    </w:p>
    <w:p w14:paraId="743FFE39" w14:textId="5608CD89" w:rsidR="00AC6131" w:rsidRDefault="00AC6131" w:rsidP="00790D71">
      <w:pPr>
        <w:spacing w:after="0" w:line="240" w:lineRule="auto"/>
        <w:rPr>
          <w:rFonts w:ascii="Cambria" w:hAnsi="Cambria"/>
          <w:bCs/>
        </w:rPr>
      </w:pPr>
    </w:p>
    <w:p w14:paraId="2AC1F24A" w14:textId="6D78BB79" w:rsidR="00AC6131" w:rsidRDefault="00AC6131" w:rsidP="00790D71">
      <w:pPr>
        <w:spacing w:after="0" w:line="240" w:lineRule="auto"/>
        <w:rPr>
          <w:rFonts w:ascii="Cambria" w:hAnsi="Cambria"/>
          <w:bCs/>
        </w:rPr>
      </w:pPr>
    </w:p>
    <w:p w14:paraId="4BBD12CF" w14:textId="2F8760CC" w:rsidR="00AC6131" w:rsidRDefault="00AC6131" w:rsidP="00790D71">
      <w:pPr>
        <w:spacing w:after="0" w:line="240" w:lineRule="auto"/>
        <w:rPr>
          <w:rFonts w:ascii="Cambria" w:hAnsi="Cambria"/>
          <w:bCs/>
        </w:rPr>
      </w:pPr>
    </w:p>
    <w:p w14:paraId="77994487" w14:textId="4DE6E7C0" w:rsidR="00AC6131" w:rsidRDefault="00AC6131" w:rsidP="00790D71">
      <w:pPr>
        <w:spacing w:after="0" w:line="240" w:lineRule="auto"/>
        <w:rPr>
          <w:rFonts w:ascii="Cambria" w:hAnsi="Cambria"/>
          <w:bCs/>
        </w:rPr>
      </w:pPr>
    </w:p>
    <w:p w14:paraId="2E55A291" w14:textId="264A6B25" w:rsidR="00AC6131" w:rsidRDefault="00AC6131" w:rsidP="00790D71">
      <w:pPr>
        <w:spacing w:after="0" w:line="240" w:lineRule="auto"/>
        <w:rPr>
          <w:rFonts w:ascii="Cambria" w:hAnsi="Cambria"/>
          <w:bCs/>
        </w:rPr>
      </w:pPr>
    </w:p>
    <w:p w14:paraId="0FFD3573" w14:textId="7FF8296E" w:rsidR="00AC6131" w:rsidRDefault="00AC6131" w:rsidP="00790D71">
      <w:pPr>
        <w:spacing w:after="0" w:line="240" w:lineRule="auto"/>
        <w:rPr>
          <w:rFonts w:ascii="Cambria" w:hAnsi="Cambria"/>
          <w:bCs/>
        </w:rPr>
      </w:pPr>
    </w:p>
    <w:p w14:paraId="25FADABC" w14:textId="77777777" w:rsidR="00A94D68" w:rsidRDefault="00A94D68" w:rsidP="00790D71">
      <w:pPr>
        <w:spacing w:after="0" w:line="240" w:lineRule="auto"/>
        <w:rPr>
          <w:rFonts w:ascii="Cambria" w:hAnsi="Cambria"/>
          <w:bCs/>
        </w:rPr>
      </w:pPr>
    </w:p>
    <w:p w14:paraId="58336ED4" w14:textId="77777777" w:rsidR="00F35612" w:rsidRDefault="00F35612" w:rsidP="00790D71">
      <w:pPr>
        <w:spacing w:after="0" w:line="240" w:lineRule="auto"/>
        <w:rPr>
          <w:rFonts w:ascii="Cambria" w:hAnsi="Cambria"/>
          <w:bCs/>
        </w:rPr>
      </w:pPr>
    </w:p>
    <w:p w14:paraId="1A24D403" w14:textId="77777777" w:rsidR="00AC6131" w:rsidRPr="009363D1" w:rsidRDefault="00AC6131" w:rsidP="00790D71">
      <w:pPr>
        <w:spacing w:after="0" w:line="240" w:lineRule="auto"/>
        <w:rPr>
          <w:rFonts w:ascii="Cambria" w:hAnsi="Cambria"/>
          <w:bCs/>
        </w:rPr>
      </w:pPr>
    </w:p>
    <w:p w14:paraId="2A993842" w14:textId="6BFDE5D6" w:rsidR="00790D71" w:rsidRPr="00790D71" w:rsidRDefault="00790D71" w:rsidP="00790D71">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Pr>
          <w:rFonts w:ascii="Cambria" w:hAnsi="Cambria"/>
          <w:b/>
          <w:bCs/>
        </w:rPr>
        <w:lastRenderedPageBreak/>
        <w:t xml:space="preserve">II. </w:t>
      </w:r>
      <w:r w:rsidR="00B00554">
        <w:rPr>
          <w:rFonts w:ascii="Cambria" w:hAnsi="Cambria"/>
          <w:b/>
          <w:bCs/>
        </w:rPr>
        <w:t xml:space="preserve"> </w:t>
      </w:r>
      <w:r>
        <w:rPr>
          <w:rFonts w:ascii="Cambria" w:hAnsi="Cambria"/>
          <w:b/>
          <w:bCs/>
        </w:rPr>
        <w:t>Cours</w:t>
      </w:r>
      <w:r w:rsidR="00B00554">
        <w:rPr>
          <w:rFonts w:ascii="Cambria" w:hAnsi="Cambria"/>
          <w:b/>
          <w:bCs/>
        </w:rPr>
        <w:t>e</w:t>
      </w:r>
      <w:r>
        <w:rPr>
          <w:rFonts w:ascii="Cambria" w:hAnsi="Cambria"/>
          <w:b/>
          <w:bCs/>
        </w:rPr>
        <w:t xml:space="preserve"> </w:t>
      </w:r>
      <w:r w:rsidR="00AC6131">
        <w:rPr>
          <w:rFonts w:ascii="Cambria" w:hAnsi="Cambria"/>
          <w:b/>
          <w:bCs/>
        </w:rPr>
        <w:t xml:space="preserve">Learning </w:t>
      </w:r>
      <w:r>
        <w:rPr>
          <w:rFonts w:ascii="Cambria" w:hAnsi="Cambria"/>
          <w:b/>
          <w:bCs/>
        </w:rPr>
        <w:t>Objectives</w:t>
      </w:r>
      <w:r w:rsidR="00AC6131">
        <w:rPr>
          <w:rFonts w:ascii="Cambria" w:hAnsi="Cambria"/>
          <w:b/>
          <w:bCs/>
        </w:rPr>
        <w:t xml:space="preserve"> / Outcomes</w:t>
      </w:r>
    </w:p>
    <w:p w14:paraId="530FF4EC" w14:textId="77777777" w:rsidR="00790D71" w:rsidRDefault="00790D71" w:rsidP="00790D71">
      <w:pPr>
        <w:spacing w:after="0" w:line="240" w:lineRule="auto"/>
        <w:jc w:val="both"/>
        <w:rPr>
          <w:rFonts w:ascii="Cambria" w:hAnsi="Cambria"/>
        </w:rPr>
      </w:pPr>
    </w:p>
    <w:p w14:paraId="2B1E75DA" w14:textId="56663C40" w:rsidR="005E7376" w:rsidRPr="00AC6131" w:rsidRDefault="00AC6131" w:rsidP="005E7376">
      <w:pPr>
        <w:spacing w:after="0" w:line="240" w:lineRule="auto"/>
        <w:jc w:val="both"/>
        <w:rPr>
          <w:rFonts w:ascii="Cambria" w:hAnsi="Cambria"/>
          <w:b/>
        </w:rPr>
      </w:pPr>
      <w:r w:rsidRPr="00AC6131">
        <w:rPr>
          <w:rFonts w:ascii="Cambria" w:hAnsi="Cambria"/>
          <w:b/>
        </w:rPr>
        <w:t xml:space="preserve">Course Objectives are to: </w:t>
      </w:r>
    </w:p>
    <w:p w14:paraId="2B223752" w14:textId="5AB116FC" w:rsidR="00AC6131" w:rsidRDefault="00AC6131" w:rsidP="005E7376">
      <w:pPr>
        <w:spacing w:after="0" w:line="240" w:lineRule="auto"/>
        <w:jc w:val="both"/>
        <w:rPr>
          <w:rFonts w:ascii="Cambria" w:hAnsi="Cambria"/>
        </w:rPr>
      </w:pPr>
    </w:p>
    <w:p w14:paraId="56CBA55A" w14:textId="2302B739" w:rsidR="00AC6131" w:rsidRDefault="00AC6131" w:rsidP="00AC6131">
      <w:pPr>
        <w:spacing w:after="0" w:line="240" w:lineRule="auto"/>
        <w:rPr>
          <w:rFonts w:ascii="Cambria" w:hAnsi="Cambria"/>
        </w:rPr>
      </w:pPr>
      <w:r>
        <w:rPr>
          <w:rFonts w:ascii="Cambria" w:hAnsi="Cambria"/>
        </w:rPr>
        <w:t xml:space="preserve">(1) Allow students to understand and comprehend life in terms of molecular aspects and to   </w:t>
      </w:r>
    </w:p>
    <w:p w14:paraId="3A3BC133" w14:textId="3304EF6D" w:rsidR="00AC6131" w:rsidRDefault="00AC6131" w:rsidP="00AC6131">
      <w:pPr>
        <w:spacing w:after="0" w:line="240" w:lineRule="auto"/>
        <w:rPr>
          <w:rFonts w:ascii="Cambria" w:hAnsi="Cambria"/>
        </w:rPr>
      </w:pPr>
      <w:r>
        <w:rPr>
          <w:rFonts w:ascii="Cambria" w:hAnsi="Cambria"/>
        </w:rPr>
        <w:t xml:space="preserve">       differentiate between the normal and abnormal.</w:t>
      </w:r>
    </w:p>
    <w:p w14:paraId="36508FD6" w14:textId="77777777" w:rsidR="00AC6131" w:rsidRDefault="00AC6131" w:rsidP="005E7376">
      <w:pPr>
        <w:spacing w:after="0" w:line="240" w:lineRule="auto"/>
        <w:jc w:val="both"/>
        <w:rPr>
          <w:rFonts w:ascii="Cambria" w:hAnsi="Cambria"/>
        </w:rPr>
      </w:pPr>
    </w:p>
    <w:p w14:paraId="66628672" w14:textId="0181A9BD" w:rsidR="00AC6131" w:rsidRDefault="00AC6131" w:rsidP="005E7376">
      <w:pPr>
        <w:spacing w:after="0" w:line="240" w:lineRule="auto"/>
        <w:jc w:val="both"/>
        <w:rPr>
          <w:rFonts w:ascii="Cambria" w:hAnsi="Cambria"/>
        </w:rPr>
      </w:pPr>
      <w:r>
        <w:rPr>
          <w:rFonts w:ascii="Cambria" w:hAnsi="Cambria"/>
        </w:rPr>
        <w:t xml:space="preserve">(2) Provide basic knowledge of the structure, properties, fate and metabolic interconversions of </w:t>
      </w:r>
    </w:p>
    <w:p w14:paraId="6659655D" w14:textId="12674566" w:rsidR="00AC6131" w:rsidRDefault="00AC6131" w:rsidP="005E7376">
      <w:pPr>
        <w:spacing w:after="0" w:line="240" w:lineRule="auto"/>
        <w:jc w:val="both"/>
        <w:rPr>
          <w:rFonts w:ascii="Cambria" w:hAnsi="Cambria"/>
        </w:rPr>
      </w:pPr>
      <w:r>
        <w:rPr>
          <w:rFonts w:ascii="Cambria" w:hAnsi="Cambria"/>
        </w:rPr>
        <w:t xml:space="preserve">       various bio-molecules (carbohydrate, lipid, protein), stressing control and regulatory </w:t>
      </w:r>
    </w:p>
    <w:p w14:paraId="1EBABE54" w14:textId="13A8573B" w:rsidR="00B00554" w:rsidRDefault="00AC6131" w:rsidP="005E7376">
      <w:pPr>
        <w:spacing w:after="0" w:line="240" w:lineRule="auto"/>
        <w:jc w:val="both"/>
        <w:rPr>
          <w:rFonts w:ascii="Cambria" w:hAnsi="Cambria"/>
        </w:rPr>
      </w:pPr>
      <w:r>
        <w:rPr>
          <w:rFonts w:ascii="Cambria" w:hAnsi="Cambria"/>
        </w:rPr>
        <w:t xml:space="preserve">       mechanisms.</w:t>
      </w:r>
    </w:p>
    <w:p w14:paraId="3C272BD4" w14:textId="77777777" w:rsidR="00AC6131" w:rsidRDefault="00AC6131" w:rsidP="005E7376">
      <w:pPr>
        <w:spacing w:after="0" w:line="240" w:lineRule="auto"/>
        <w:jc w:val="both"/>
        <w:rPr>
          <w:rFonts w:ascii="Cambria" w:hAnsi="Cambria"/>
        </w:rPr>
      </w:pPr>
    </w:p>
    <w:p w14:paraId="7793189F" w14:textId="49A14B67" w:rsidR="00B00554" w:rsidRDefault="00AC6131" w:rsidP="005E7376">
      <w:pPr>
        <w:spacing w:after="0" w:line="240" w:lineRule="auto"/>
        <w:jc w:val="both"/>
        <w:rPr>
          <w:rFonts w:ascii="Cambria" w:hAnsi="Cambria"/>
        </w:rPr>
      </w:pPr>
      <w:r>
        <w:rPr>
          <w:rFonts w:ascii="Cambria" w:hAnsi="Cambria"/>
        </w:rPr>
        <w:t xml:space="preserve">(3) Introduce technical basics of biochemical methods that are used in detecting various </w:t>
      </w:r>
    </w:p>
    <w:p w14:paraId="0E56580A" w14:textId="77777777" w:rsidR="00AC6131" w:rsidRDefault="00AC6131" w:rsidP="00AC6131">
      <w:pPr>
        <w:spacing w:after="0" w:line="240" w:lineRule="auto"/>
        <w:jc w:val="both"/>
        <w:rPr>
          <w:rFonts w:ascii="Cambria" w:hAnsi="Cambria"/>
        </w:rPr>
      </w:pPr>
      <w:r>
        <w:rPr>
          <w:rFonts w:ascii="Cambria" w:hAnsi="Cambria"/>
        </w:rPr>
        <w:t xml:space="preserve">       macromolecules.</w:t>
      </w:r>
    </w:p>
    <w:p w14:paraId="76819C5D" w14:textId="6558A487" w:rsidR="00AC6131" w:rsidRDefault="00AC6131" w:rsidP="00790D71">
      <w:pPr>
        <w:spacing w:after="0" w:line="240" w:lineRule="auto"/>
        <w:rPr>
          <w:rFonts w:ascii="Cambria" w:hAnsi="Cambria"/>
          <w:b/>
          <w:bCs/>
        </w:rPr>
      </w:pPr>
    </w:p>
    <w:p w14:paraId="14ACBBEB" w14:textId="0A33EFCC" w:rsidR="00AC6131" w:rsidRPr="00AC6131" w:rsidRDefault="00AC6131" w:rsidP="00790D71">
      <w:pPr>
        <w:spacing w:after="0" w:line="240" w:lineRule="auto"/>
        <w:rPr>
          <w:rFonts w:ascii="Cambria" w:hAnsi="Cambria"/>
          <w:bCs/>
        </w:rPr>
      </w:pPr>
      <w:r w:rsidRPr="002C01DD">
        <w:rPr>
          <w:rFonts w:ascii="Cambria" w:hAnsi="Cambria"/>
          <w:b/>
          <w:bCs/>
        </w:rPr>
        <w:t>Upon completion of the course students must</w:t>
      </w:r>
      <w:r w:rsidRPr="00AC6131">
        <w:rPr>
          <w:rFonts w:ascii="Cambria" w:hAnsi="Cambria"/>
          <w:bCs/>
        </w:rPr>
        <w:t xml:space="preserve">: </w:t>
      </w:r>
    </w:p>
    <w:p w14:paraId="05831165" w14:textId="4172024F" w:rsidR="00AC6131" w:rsidRDefault="00AC6131" w:rsidP="00790D71">
      <w:pPr>
        <w:spacing w:after="0" w:line="240" w:lineRule="auto"/>
        <w:rPr>
          <w:rFonts w:ascii="Cambria" w:hAnsi="Cambria"/>
          <w:b/>
          <w:bCs/>
        </w:rPr>
      </w:pPr>
    </w:p>
    <w:p w14:paraId="4DCF7600" w14:textId="2E19D821" w:rsidR="00AC6131" w:rsidRDefault="00AC6131" w:rsidP="00AC6131">
      <w:pPr>
        <w:pStyle w:val="ListParagraph"/>
        <w:numPr>
          <w:ilvl w:val="0"/>
          <w:numId w:val="9"/>
        </w:numPr>
        <w:spacing w:after="0" w:line="240" w:lineRule="auto"/>
        <w:rPr>
          <w:rFonts w:ascii="Cambria" w:hAnsi="Cambria"/>
          <w:bCs/>
        </w:rPr>
      </w:pPr>
      <w:r w:rsidRPr="00AC6131">
        <w:rPr>
          <w:rFonts w:ascii="Cambria" w:hAnsi="Cambria"/>
          <w:bCs/>
        </w:rPr>
        <w:t xml:space="preserve">Relate structure of macromolecules (Proteins, Carbohydrates &amp; Lipids) to properties and function. </w:t>
      </w:r>
    </w:p>
    <w:p w14:paraId="30852CC0" w14:textId="77777777" w:rsidR="00AC6131" w:rsidRDefault="00AC6131" w:rsidP="00AC6131">
      <w:pPr>
        <w:pStyle w:val="ListParagraph"/>
        <w:spacing w:after="0" w:line="240" w:lineRule="auto"/>
        <w:rPr>
          <w:rFonts w:ascii="Cambria" w:hAnsi="Cambria"/>
          <w:bCs/>
        </w:rPr>
      </w:pPr>
    </w:p>
    <w:p w14:paraId="3CAA97A6" w14:textId="2B65C08A" w:rsidR="00D50420" w:rsidRPr="00D50420" w:rsidRDefault="00AC6131" w:rsidP="00D50420">
      <w:pPr>
        <w:pStyle w:val="ListParagraph"/>
        <w:numPr>
          <w:ilvl w:val="0"/>
          <w:numId w:val="9"/>
        </w:numPr>
        <w:spacing w:after="0" w:line="240" w:lineRule="auto"/>
        <w:rPr>
          <w:rFonts w:ascii="Cambria" w:hAnsi="Cambria"/>
          <w:bCs/>
        </w:rPr>
      </w:pPr>
      <w:r>
        <w:rPr>
          <w:rFonts w:ascii="Cambria" w:hAnsi="Cambria"/>
          <w:bCs/>
        </w:rPr>
        <w:t>Describe the metabolic fate of amino-acids, Carbohydrates</w:t>
      </w:r>
      <w:r w:rsidR="007E4487">
        <w:rPr>
          <w:rFonts w:ascii="Cambria" w:hAnsi="Cambria"/>
          <w:bCs/>
        </w:rPr>
        <w:t>,</w:t>
      </w:r>
      <w:r>
        <w:rPr>
          <w:rFonts w:ascii="Cambria" w:hAnsi="Cambria"/>
          <w:bCs/>
        </w:rPr>
        <w:t xml:space="preserve"> and Lipids.</w:t>
      </w:r>
    </w:p>
    <w:p w14:paraId="4A9FDCB9" w14:textId="77777777" w:rsidR="00AC6131" w:rsidRPr="00AC6131" w:rsidRDefault="00AC6131" w:rsidP="00AC6131">
      <w:pPr>
        <w:pStyle w:val="ListParagraph"/>
        <w:rPr>
          <w:rFonts w:ascii="Cambria" w:hAnsi="Cambria"/>
          <w:bCs/>
        </w:rPr>
      </w:pPr>
    </w:p>
    <w:p w14:paraId="08C36254" w14:textId="023FD1FB" w:rsidR="00AC6131" w:rsidRDefault="00AC6131" w:rsidP="00AC6131">
      <w:pPr>
        <w:pStyle w:val="ListParagraph"/>
        <w:numPr>
          <w:ilvl w:val="0"/>
          <w:numId w:val="9"/>
        </w:numPr>
        <w:spacing w:after="0" w:line="240" w:lineRule="auto"/>
        <w:rPr>
          <w:rFonts w:ascii="Cambria" w:hAnsi="Cambria"/>
          <w:bCs/>
        </w:rPr>
      </w:pPr>
      <w:r>
        <w:rPr>
          <w:rFonts w:ascii="Cambria" w:hAnsi="Cambria"/>
          <w:bCs/>
        </w:rPr>
        <w:t>Identify regulatory steps and mechanisms in various pathways.</w:t>
      </w:r>
    </w:p>
    <w:p w14:paraId="43090157" w14:textId="77777777" w:rsidR="00AC6131" w:rsidRPr="00AC6131" w:rsidRDefault="00AC6131" w:rsidP="00AC6131">
      <w:pPr>
        <w:pStyle w:val="ListParagraph"/>
        <w:rPr>
          <w:rFonts w:ascii="Cambria" w:hAnsi="Cambria"/>
          <w:bCs/>
        </w:rPr>
      </w:pPr>
    </w:p>
    <w:p w14:paraId="6567327E" w14:textId="5A9E2D49" w:rsidR="00AC6131" w:rsidRPr="00AC6131" w:rsidRDefault="00AC6131" w:rsidP="00AC6131">
      <w:pPr>
        <w:pStyle w:val="ListParagraph"/>
        <w:numPr>
          <w:ilvl w:val="0"/>
          <w:numId w:val="9"/>
        </w:numPr>
        <w:spacing w:after="0" w:line="240" w:lineRule="auto"/>
        <w:rPr>
          <w:rFonts w:ascii="Cambria" w:hAnsi="Cambria"/>
          <w:bCs/>
        </w:rPr>
      </w:pPr>
      <w:r>
        <w:rPr>
          <w:rFonts w:ascii="Cambria" w:hAnsi="Cambria"/>
          <w:bCs/>
        </w:rPr>
        <w:t>Identify the biochemical defect underlying a disease or clinical condition.</w:t>
      </w:r>
    </w:p>
    <w:p w14:paraId="46C2A249" w14:textId="77777777" w:rsidR="00AC6131" w:rsidRPr="00AC6131" w:rsidRDefault="00AC6131" w:rsidP="00AC6131">
      <w:pPr>
        <w:spacing w:after="0" w:line="240" w:lineRule="auto"/>
        <w:rPr>
          <w:rFonts w:ascii="Cambria" w:hAnsi="Cambria"/>
          <w:b/>
          <w:bCs/>
        </w:rPr>
      </w:pPr>
    </w:p>
    <w:p w14:paraId="1E70BE55" w14:textId="77777777" w:rsidR="009B5980" w:rsidRDefault="009B5980" w:rsidP="006F335C">
      <w:pPr>
        <w:spacing w:after="0" w:line="240" w:lineRule="auto"/>
        <w:rPr>
          <w:rFonts w:ascii="Cambria" w:hAnsi="Cambria"/>
          <w:bCs/>
        </w:rPr>
      </w:pPr>
    </w:p>
    <w:p w14:paraId="370683B9" w14:textId="310FDCA2" w:rsidR="00EE2D9F" w:rsidRPr="00790D71" w:rsidRDefault="00AC6131" w:rsidP="00EE2D9F">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bookmarkStart w:id="1" w:name="_Hlk123807406"/>
      <w:r>
        <w:rPr>
          <w:rFonts w:ascii="Cambria" w:hAnsi="Cambria"/>
          <w:b/>
          <w:bCs/>
        </w:rPr>
        <w:t>II</w:t>
      </w:r>
      <w:r w:rsidR="00EE2D9F">
        <w:rPr>
          <w:rFonts w:ascii="Cambria" w:hAnsi="Cambria"/>
          <w:b/>
          <w:bCs/>
        </w:rPr>
        <w:t xml:space="preserve">I. </w:t>
      </w:r>
      <w:r w:rsidR="00606D67">
        <w:rPr>
          <w:rFonts w:ascii="Cambria" w:hAnsi="Cambria"/>
          <w:b/>
          <w:bCs/>
        </w:rPr>
        <w:t xml:space="preserve">Course </w:t>
      </w:r>
      <w:r w:rsidR="00EE2D9F">
        <w:rPr>
          <w:rFonts w:ascii="Cambria" w:hAnsi="Cambria"/>
          <w:b/>
          <w:bCs/>
        </w:rPr>
        <w:t xml:space="preserve">Resources </w:t>
      </w:r>
      <w:r w:rsidR="00606D67">
        <w:rPr>
          <w:rFonts w:ascii="Cambria" w:hAnsi="Cambria"/>
          <w:b/>
          <w:bCs/>
        </w:rPr>
        <w:t>/ References</w:t>
      </w:r>
    </w:p>
    <w:bookmarkEnd w:id="1"/>
    <w:p w14:paraId="749511CC" w14:textId="31A6684A" w:rsidR="00EE2D9F" w:rsidRDefault="00EE2D9F" w:rsidP="006F335C">
      <w:pPr>
        <w:spacing w:after="0" w:line="240" w:lineRule="auto"/>
        <w:rPr>
          <w:rFonts w:ascii="Cambria" w:hAnsi="Cambria"/>
          <w:bCs/>
        </w:rPr>
      </w:pPr>
    </w:p>
    <w:p w14:paraId="7758F02A" w14:textId="60878D01" w:rsidR="00EE2D9F" w:rsidRDefault="00606D67" w:rsidP="006F335C">
      <w:pPr>
        <w:spacing w:after="0" w:line="240" w:lineRule="auto"/>
        <w:rPr>
          <w:rFonts w:ascii="Cambria" w:hAnsi="Cambria"/>
          <w:bCs/>
        </w:rPr>
      </w:pPr>
      <w:r>
        <w:rPr>
          <w:rFonts w:ascii="Cambria" w:hAnsi="Cambria"/>
          <w:bCs/>
        </w:rPr>
        <w:t>Students are responsible for information provided by: M</w:t>
      </w:r>
      <w:r w:rsidR="003B31A9">
        <w:rPr>
          <w:rFonts w:ascii="Cambria" w:hAnsi="Cambria"/>
          <w:bCs/>
        </w:rPr>
        <w:t>OODLE</w:t>
      </w:r>
      <w:r>
        <w:rPr>
          <w:rFonts w:ascii="Cambria" w:hAnsi="Cambria"/>
          <w:bCs/>
        </w:rPr>
        <w:t xml:space="preserve"> uploaded handouts, power point presentations, explanation documents, and lectures in addition to any information brought up or discussed </w:t>
      </w:r>
      <w:r w:rsidR="002C01DD">
        <w:rPr>
          <w:rFonts w:ascii="Cambria" w:hAnsi="Cambria"/>
          <w:bCs/>
        </w:rPr>
        <w:t xml:space="preserve">during </w:t>
      </w:r>
      <w:r>
        <w:rPr>
          <w:rFonts w:ascii="Cambria" w:hAnsi="Cambria"/>
          <w:bCs/>
        </w:rPr>
        <w:t>the lecture hours.</w:t>
      </w:r>
    </w:p>
    <w:p w14:paraId="557C980F" w14:textId="40735341" w:rsidR="00606D67" w:rsidRDefault="00606D67" w:rsidP="006F335C">
      <w:pPr>
        <w:spacing w:after="0" w:line="240" w:lineRule="auto"/>
        <w:rPr>
          <w:rFonts w:ascii="Cambria" w:hAnsi="Cambria"/>
          <w:bCs/>
        </w:rPr>
      </w:pPr>
      <w:r>
        <w:rPr>
          <w:rFonts w:ascii="Cambria" w:hAnsi="Cambria"/>
          <w:bCs/>
        </w:rPr>
        <w:t>The following is a recommended reference text book</w:t>
      </w:r>
    </w:p>
    <w:p w14:paraId="234DBEFB" w14:textId="78A458E7" w:rsidR="00606D67" w:rsidRDefault="00606D67" w:rsidP="006F335C">
      <w:pPr>
        <w:spacing w:after="0" w:line="240" w:lineRule="auto"/>
        <w:rPr>
          <w:rFonts w:ascii="Cambria" w:hAnsi="Cambria"/>
          <w:bCs/>
        </w:rPr>
      </w:pPr>
    </w:p>
    <w:p w14:paraId="53F39F30" w14:textId="183D4510" w:rsidR="00606D67" w:rsidRDefault="00606D67" w:rsidP="006F335C">
      <w:pPr>
        <w:spacing w:after="0" w:line="240" w:lineRule="auto"/>
        <w:rPr>
          <w:rFonts w:ascii="Cambria" w:hAnsi="Cambria"/>
          <w:bCs/>
        </w:rPr>
      </w:pPr>
      <w:r>
        <w:rPr>
          <w:rFonts w:ascii="Cambria" w:hAnsi="Cambria"/>
          <w:bCs/>
        </w:rPr>
        <w:t>Biochemistry</w:t>
      </w:r>
    </w:p>
    <w:p w14:paraId="018F43FE" w14:textId="3EBF5A32" w:rsidR="00606D67" w:rsidRDefault="00606D67" w:rsidP="006F335C">
      <w:pPr>
        <w:spacing w:after="0" w:line="240" w:lineRule="auto"/>
        <w:rPr>
          <w:rFonts w:ascii="Cambria" w:hAnsi="Cambria"/>
          <w:bCs/>
        </w:rPr>
      </w:pPr>
      <w:r>
        <w:rPr>
          <w:rFonts w:ascii="Cambria" w:hAnsi="Cambria"/>
          <w:bCs/>
        </w:rPr>
        <w:t>Lippincott’s Illustrated Reviews</w:t>
      </w:r>
    </w:p>
    <w:p w14:paraId="4DF40402" w14:textId="4C76049F" w:rsidR="00606D67" w:rsidRDefault="00606D67" w:rsidP="006F335C">
      <w:pPr>
        <w:spacing w:after="0" w:line="240" w:lineRule="auto"/>
        <w:rPr>
          <w:rFonts w:ascii="Cambria" w:hAnsi="Cambria"/>
          <w:bCs/>
        </w:rPr>
      </w:pPr>
      <w:r>
        <w:rPr>
          <w:rFonts w:ascii="Cambria" w:hAnsi="Cambria"/>
          <w:bCs/>
        </w:rPr>
        <w:t>Latest Edition</w:t>
      </w:r>
    </w:p>
    <w:p w14:paraId="3D1E4C7E" w14:textId="65DCCAA6" w:rsidR="00606D67" w:rsidRDefault="00606D67" w:rsidP="006F335C">
      <w:pPr>
        <w:spacing w:after="0" w:line="240" w:lineRule="auto"/>
        <w:rPr>
          <w:rFonts w:ascii="Cambria" w:hAnsi="Cambria"/>
          <w:bCs/>
        </w:rPr>
      </w:pPr>
      <w:r>
        <w:rPr>
          <w:rFonts w:ascii="Cambria" w:hAnsi="Cambria"/>
          <w:bCs/>
        </w:rPr>
        <w:t>Pamela Champe, Richard Harvey</w:t>
      </w:r>
      <w:r w:rsidR="007E4487">
        <w:rPr>
          <w:rFonts w:ascii="Cambria" w:hAnsi="Cambria"/>
          <w:bCs/>
        </w:rPr>
        <w:t>,</w:t>
      </w:r>
      <w:r>
        <w:rPr>
          <w:rFonts w:ascii="Cambria" w:hAnsi="Cambria"/>
          <w:bCs/>
        </w:rPr>
        <w:t xml:space="preserve"> and Denis Ferrier.</w:t>
      </w:r>
    </w:p>
    <w:p w14:paraId="62573192" w14:textId="77777777" w:rsidR="00F177BE" w:rsidRDefault="00F177BE" w:rsidP="006F335C">
      <w:pPr>
        <w:spacing w:after="0" w:line="240" w:lineRule="auto"/>
        <w:rPr>
          <w:rFonts w:ascii="Cambria" w:hAnsi="Cambria"/>
          <w:bCs/>
        </w:rPr>
      </w:pPr>
    </w:p>
    <w:p w14:paraId="3D0D869E" w14:textId="4AF224FA" w:rsidR="00EE2D9F" w:rsidRDefault="00EE2D9F" w:rsidP="006F335C">
      <w:pPr>
        <w:spacing w:after="0" w:line="240" w:lineRule="auto"/>
        <w:rPr>
          <w:rFonts w:ascii="Cambria" w:hAnsi="Cambria"/>
          <w:bCs/>
        </w:rPr>
      </w:pPr>
    </w:p>
    <w:p w14:paraId="2C630248" w14:textId="166E9659" w:rsidR="002C01DD" w:rsidRPr="00790D71" w:rsidRDefault="002C01DD" w:rsidP="002C01DD">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Pr>
          <w:rFonts w:ascii="Cambria" w:hAnsi="Cambria"/>
          <w:b/>
          <w:bCs/>
        </w:rPr>
        <w:t xml:space="preserve">IV. Course Format </w:t>
      </w:r>
    </w:p>
    <w:p w14:paraId="468172E5" w14:textId="334BB55B" w:rsidR="00EE2D9F" w:rsidRDefault="00EE2D9F" w:rsidP="006F335C">
      <w:pPr>
        <w:spacing w:after="0" w:line="240" w:lineRule="auto"/>
        <w:rPr>
          <w:rFonts w:ascii="Cambria" w:hAnsi="Cambria"/>
          <w:bCs/>
        </w:rPr>
      </w:pPr>
    </w:p>
    <w:p w14:paraId="69600659" w14:textId="1988C5AE" w:rsidR="00072CA2" w:rsidRDefault="002C01DD" w:rsidP="009A5D92">
      <w:pPr>
        <w:spacing w:after="0" w:line="240" w:lineRule="auto"/>
        <w:rPr>
          <w:rFonts w:ascii="Cambria" w:hAnsi="Cambria"/>
          <w:b/>
          <w:bCs/>
        </w:rPr>
      </w:pPr>
      <w:r>
        <w:rPr>
          <w:rFonts w:ascii="Cambria" w:hAnsi="Cambria"/>
          <w:bCs/>
        </w:rPr>
        <w:t xml:space="preserve">The course </w:t>
      </w:r>
      <w:r w:rsidR="00480174">
        <w:rPr>
          <w:rFonts w:ascii="Cambria" w:hAnsi="Cambria"/>
          <w:bCs/>
        </w:rPr>
        <w:t xml:space="preserve">format is blended combing both didactic lectures (Face to face) &amp; </w:t>
      </w:r>
      <w:r w:rsidR="00185948">
        <w:rPr>
          <w:rFonts w:ascii="Cambria" w:hAnsi="Cambria"/>
          <w:bCs/>
        </w:rPr>
        <w:t>(</w:t>
      </w:r>
      <w:r w:rsidR="00480174">
        <w:rPr>
          <w:rFonts w:ascii="Cambria" w:hAnsi="Cambria"/>
          <w:bCs/>
        </w:rPr>
        <w:t xml:space="preserve">Voice </w:t>
      </w:r>
      <w:r w:rsidR="009A5D92">
        <w:rPr>
          <w:rFonts w:ascii="Cambria" w:hAnsi="Cambria"/>
          <w:bCs/>
        </w:rPr>
        <w:t>O</w:t>
      </w:r>
      <w:r w:rsidR="00480174">
        <w:rPr>
          <w:rFonts w:ascii="Cambria" w:hAnsi="Cambria"/>
          <w:bCs/>
        </w:rPr>
        <w:t xml:space="preserve">ver </w:t>
      </w:r>
      <w:r w:rsidR="009A5D92">
        <w:rPr>
          <w:rFonts w:ascii="Cambria" w:hAnsi="Cambria"/>
          <w:bCs/>
        </w:rPr>
        <w:t>P</w:t>
      </w:r>
      <w:r w:rsidR="00480174">
        <w:rPr>
          <w:rFonts w:ascii="Cambria" w:hAnsi="Cambria"/>
          <w:bCs/>
        </w:rPr>
        <w:t xml:space="preserve">ower </w:t>
      </w:r>
      <w:r w:rsidR="009A5D92">
        <w:rPr>
          <w:rFonts w:ascii="Cambria" w:hAnsi="Cambria"/>
          <w:bCs/>
        </w:rPr>
        <w:t>P</w:t>
      </w:r>
      <w:r w:rsidR="00480174">
        <w:rPr>
          <w:rFonts w:ascii="Cambria" w:hAnsi="Cambria"/>
          <w:bCs/>
        </w:rPr>
        <w:t>oint</w:t>
      </w:r>
      <w:r w:rsidR="00185948">
        <w:rPr>
          <w:rFonts w:ascii="Cambria" w:hAnsi="Cambria"/>
          <w:bCs/>
        </w:rPr>
        <w:t>)</w:t>
      </w:r>
      <w:r w:rsidR="00480174">
        <w:rPr>
          <w:rFonts w:ascii="Cambria" w:hAnsi="Cambria"/>
          <w:bCs/>
        </w:rPr>
        <w:t xml:space="preserve"> uploaded online on </w:t>
      </w:r>
      <w:r w:rsidR="005F7D87">
        <w:rPr>
          <w:rFonts w:ascii="Cambria" w:hAnsi="Cambria"/>
          <w:bCs/>
        </w:rPr>
        <w:t>M</w:t>
      </w:r>
      <w:r w:rsidR="00480174">
        <w:rPr>
          <w:rFonts w:ascii="Cambria" w:hAnsi="Cambria"/>
          <w:bCs/>
        </w:rPr>
        <w:t>oodle</w:t>
      </w:r>
      <w:r w:rsidR="009A5D92">
        <w:rPr>
          <w:rFonts w:ascii="Cambria" w:hAnsi="Cambria"/>
          <w:bCs/>
        </w:rPr>
        <w:t>.</w:t>
      </w:r>
      <w:r w:rsidR="009A5D92">
        <w:rPr>
          <w:rFonts w:ascii="Cambria" w:hAnsi="Cambria"/>
          <w:b/>
          <w:bCs/>
        </w:rPr>
        <w:t xml:space="preserve"> </w:t>
      </w:r>
    </w:p>
    <w:p w14:paraId="220A233D" w14:textId="2CD0926C" w:rsidR="00072CA2" w:rsidRDefault="00072CA2" w:rsidP="006F335C">
      <w:pPr>
        <w:spacing w:after="0" w:line="240" w:lineRule="auto"/>
        <w:rPr>
          <w:rFonts w:ascii="Cambria" w:hAnsi="Cambria"/>
          <w:b/>
          <w:bCs/>
        </w:rPr>
      </w:pPr>
    </w:p>
    <w:p w14:paraId="588DFA7F" w14:textId="77777777" w:rsidR="009B5980" w:rsidRDefault="009B5980" w:rsidP="006F335C">
      <w:pPr>
        <w:spacing w:after="0" w:line="240" w:lineRule="auto"/>
        <w:rPr>
          <w:rFonts w:ascii="Cambria" w:hAnsi="Cambria"/>
          <w:b/>
          <w:bCs/>
        </w:rPr>
      </w:pPr>
    </w:p>
    <w:p w14:paraId="5FE34794" w14:textId="42A055E5" w:rsidR="00072CA2" w:rsidRDefault="00072CA2" w:rsidP="006F335C">
      <w:pPr>
        <w:spacing w:after="0" w:line="240" w:lineRule="auto"/>
        <w:rPr>
          <w:rFonts w:ascii="Cambria" w:hAnsi="Cambria"/>
          <w:b/>
          <w:bCs/>
        </w:rPr>
      </w:pPr>
    </w:p>
    <w:p w14:paraId="1C0BFBD9" w14:textId="77777777" w:rsidR="009A5D92" w:rsidRDefault="009A5D92" w:rsidP="006F335C">
      <w:pPr>
        <w:spacing w:after="0" w:line="240" w:lineRule="auto"/>
        <w:rPr>
          <w:rFonts w:ascii="Cambria" w:hAnsi="Cambria"/>
          <w:b/>
          <w:bCs/>
        </w:rPr>
      </w:pPr>
    </w:p>
    <w:p w14:paraId="35C5DC46" w14:textId="77777777" w:rsidR="009B5980" w:rsidRDefault="009B5980" w:rsidP="006F335C">
      <w:pPr>
        <w:spacing w:after="0" w:line="240" w:lineRule="auto"/>
        <w:rPr>
          <w:rFonts w:ascii="Cambria" w:hAnsi="Cambria"/>
          <w:b/>
          <w:bCs/>
        </w:rPr>
      </w:pPr>
    </w:p>
    <w:p w14:paraId="378BD891" w14:textId="0B0011C3" w:rsidR="00072CA2" w:rsidRDefault="00072CA2" w:rsidP="006F335C">
      <w:pPr>
        <w:spacing w:after="0" w:line="240" w:lineRule="auto"/>
        <w:rPr>
          <w:rFonts w:ascii="Cambria" w:hAnsi="Cambria"/>
          <w:b/>
          <w:bCs/>
        </w:rPr>
      </w:pPr>
    </w:p>
    <w:p w14:paraId="5106D266" w14:textId="2B8A7FF1" w:rsidR="00606D67" w:rsidRPr="00790D71" w:rsidRDefault="00606D67" w:rsidP="00606D67">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Pr>
          <w:rFonts w:ascii="Cambria" w:hAnsi="Cambria"/>
          <w:b/>
          <w:bCs/>
        </w:rPr>
        <w:lastRenderedPageBreak/>
        <w:t>V</w:t>
      </w:r>
      <w:r w:rsidRPr="00E21EC5">
        <w:rPr>
          <w:rFonts w:ascii="Cambria" w:hAnsi="Cambria"/>
          <w:b/>
          <w:bCs/>
        </w:rPr>
        <w:t xml:space="preserve">. </w:t>
      </w:r>
      <w:r w:rsidRPr="006616E5">
        <w:rPr>
          <w:rFonts w:ascii="Cambria" w:hAnsi="Cambria"/>
          <w:b/>
          <w:bCs/>
        </w:rPr>
        <w:t>Grading Criteria</w:t>
      </w:r>
    </w:p>
    <w:p w14:paraId="1CB62C93" w14:textId="13D8C8DD" w:rsidR="00072CA2" w:rsidRDefault="00072CA2" w:rsidP="006F335C">
      <w:pPr>
        <w:spacing w:after="0" w:line="240" w:lineRule="auto"/>
        <w:rPr>
          <w:rFonts w:ascii="Cambria" w:hAnsi="Cambria"/>
          <w:b/>
          <w:bCs/>
        </w:rPr>
      </w:pPr>
    </w:p>
    <w:tbl>
      <w:tblPr>
        <w:tblStyle w:val="TableGridLight"/>
        <w:tblW w:w="9450" w:type="dxa"/>
        <w:tblInd w:w="-5" w:type="dxa"/>
        <w:tblLook w:val="04A0" w:firstRow="1" w:lastRow="0" w:firstColumn="1" w:lastColumn="0" w:noHBand="0" w:noVBand="1"/>
      </w:tblPr>
      <w:tblGrid>
        <w:gridCol w:w="7290"/>
        <w:gridCol w:w="2160"/>
      </w:tblGrid>
      <w:tr w:rsidR="00606D67" w:rsidRPr="006F335C" w14:paraId="6CC43DA9" w14:textId="77777777" w:rsidTr="00821822">
        <w:tc>
          <w:tcPr>
            <w:tcW w:w="7290" w:type="dxa"/>
          </w:tcPr>
          <w:p w14:paraId="62ABC53A" w14:textId="77777777" w:rsidR="00606D67" w:rsidRPr="006F335C" w:rsidRDefault="00606D67" w:rsidP="00AA7165">
            <w:pPr>
              <w:jc w:val="both"/>
              <w:rPr>
                <w:rFonts w:ascii="Cambria" w:hAnsi="Cambria"/>
                <w:b/>
                <w:bCs/>
              </w:rPr>
            </w:pPr>
            <w:r>
              <w:rPr>
                <w:rFonts w:ascii="Cambria" w:hAnsi="Cambria"/>
                <w:b/>
                <w:bCs/>
              </w:rPr>
              <w:t>Learning Assessment Tool(s)</w:t>
            </w:r>
          </w:p>
        </w:tc>
        <w:tc>
          <w:tcPr>
            <w:tcW w:w="2160" w:type="dxa"/>
          </w:tcPr>
          <w:p w14:paraId="72BA365B" w14:textId="77777777" w:rsidR="00606D67" w:rsidRPr="006F335C" w:rsidRDefault="00606D67" w:rsidP="00AA7165">
            <w:pPr>
              <w:jc w:val="both"/>
              <w:rPr>
                <w:rFonts w:ascii="Cambria" w:hAnsi="Cambria"/>
                <w:b/>
                <w:bCs/>
              </w:rPr>
            </w:pPr>
            <w:r w:rsidRPr="006F335C">
              <w:rPr>
                <w:rFonts w:ascii="Cambria" w:hAnsi="Cambria"/>
                <w:b/>
                <w:bCs/>
              </w:rPr>
              <w:t xml:space="preserve">Percentage </w:t>
            </w:r>
          </w:p>
        </w:tc>
      </w:tr>
      <w:tr w:rsidR="00606D67" w14:paraId="073219F1" w14:textId="77777777" w:rsidTr="00821822">
        <w:tc>
          <w:tcPr>
            <w:tcW w:w="7290" w:type="dxa"/>
          </w:tcPr>
          <w:p w14:paraId="3F7E7F4B" w14:textId="542B3120" w:rsidR="00606D67" w:rsidRDefault="00606D67" w:rsidP="00AA7165">
            <w:pPr>
              <w:jc w:val="both"/>
              <w:rPr>
                <w:rFonts w:ascii="Cambria" w:hAnsi="Cambria"/>
              </w:rPr>
            </w:pPr>
            <w:r>
              <w:rPr>
                <w:rFonts w:ascii="Cambria" w:hAnsi="Cambria"/>
              </w:rPr>
              <w:t xml:space="preserve">Exam </w:t>
            </w:r>
            <w:r w:rsidR="009A5D92">
              <w:rPr>
                <w:rFonts w:ascii="Cambria" w:hAnsi="Cambria"/>
              </w:rPr>
              <w:t>-1</w:t>
            </w:r>
          </w:p>
        </w:tc>
        <w:tc>
          <w:tcPr>
            <w:tcW w:w="2160" w:type="dxa"/>
          </w:tcPr>
          <w:p w14:paraId="72E646AC" w14:textId="22B0AB1B" w:rsidR="00606D67" w:rsidRDefault="00DE2D01" w:rsidP="00AA7165">
            <w:pPr>
              <w:jc w:val="both"/>
              <w:rPr>
                <w:rFonts w:ascii="Cambria" w:hAnsi="Cambria"/>
              </w:rPr>
            </w:pPr>
            <w:r>
              <w:rPr>
                <w:rFonts w:ascii="Cambria" w:hAnsi="Cambria"/>
              </w:rPr>
              <w:t>15</w:t>
            </w:r>
            <w:r w:rsidR="00C6358D">
              <w:rPr>
                <w:rFonts w:ascii="Cambria" w:hAnsi="Cambria"/>
              </w:rPr>
              <w:t>%</w:t>
            </w:r>
          </w:p>
        </w:tc>
      </w:tr>
      <w:tr w:rsidR="009A5D92" w14:paraId="4C80849F" w14:textId="77777777" w:rsidTr="00821822">
        <w:tc>
          <w:tcPr>
            <w:tcW w:w="7290" w:type="dxa"/>
          </w:tcPr>
          <w:p w14:paraId="4E040BF5" w14:textId="122B679A" w:rsidR="009A5D92" w:rsidRDefault="009A5D92" w:rsidP="00AA7165">
            <w:pPr>
              <w:jc w:val="both"/>
              <w:rPr>
                <w:rFonts w:ascii="Cambria" w:hAnsi="Cambria"/>
              </w:rPr>
            </w:pPr>
            <w:r>
              <w:rPr>
                <w:rFonts w:ascii="Cambria" w:hAnsi="Cambria"/>
              </w:rPr>
              <w:t>Exam- 2</w:t>
            </w:r>
          </w:p>
        </w:tc>
        <w:tc>
          <w:tcPr>
            <w:tcW w:w="2160" w:type="dxa"/>
          </w:tcPr>
          <w:p w14:paraId="0C4BA188" w14:textId="096E2F43" w:rsidR="009A5D92" w:rsidRDefault="009A5D92" w:rsidP="00AA7165">
            <w:pPr>
              <w:jc w:val="both"/>
              <w:rPr>
                <w:rFonts w:ascii="Cambria" w:hAnsi="Cambria"/>
              </w:rPr>
            </w:pPr>
            <w:r>
              <w:rPr>
                <w:rFonts w:ascii="Cambria" w:hAnsi="Cambria"/>
              </w:rPr>
              <w:t>2</w:t>
            </w:r>
            <w:r w:rsidR="007E737C">
              <w:rPr>
                <w:rFonts w:ascii="Cambria" w:hAnsi="Cambria"/>
              </w:rPr>
              <w:t>5</w:t>
            </w:r>
            <w:r>
              <w:rPr>
                <w:rFonts w:ascii="Cambria" w:hAnsi="Cambria"/>
              </w:rPr>
              <w:t>%</w:t>
            </w:r>
          </w:p>
        </w:tc>
      </w:tr>
      <w:tr w:rsidR="00F92F7E" w14:paraId="06D30BFF" w14:textId="77777777" w:rsidTr="00821822">
        <w:tc>
          <w:tcPr>
            <w:tcW w:w="7290" w:type="dxa"/>
          </w:tcPr>
          <w:p w14:paraId="152F83BD" w14:textId="46B6010F" w:rsidR="00F92F7E" w:rsidRDefault="00F92F7E" w:rsidP="00AA7165">
            <w:pPr>
              <w:jc w:val="both"/>
              <w:rPr>
                <w:rFonts w:ascii="Cambria" w:hAnsi="Cambria"/>
              </w:rPr>
            </w:pPr>
            <w:r>
              <w:rPr>
                <w:rFonts w:ascii="Cambria" w:hAnsi="Cambria"/>
              </w:rPr>
              <w:t xml:space="preserve">Final Exam </w:t>
            </w:r>
          </w:p>
        </w:tc>
        <w:tc>
          <w:tcPr>
            <w:tcW w:w="2160" w:type="dxa"/>
          </w:tcPr>
          <w:p w14:paraId="5ADDB76F" w14:textId="11C0111D" w:rsidR="00F92F7E" w:rsidRDefault="009A5D92" w:rsidP="00AA7165">
            <w:pPr>
              <w:jc w:val="both"/>
              <w:rPr>
                <w:rFonts w:ascii="Cambria" w:hAnsi="Cambria"/>
              </w:rPr>
            </w:pPr>
            <w:r>
              <w:rPr>
                <w:rFonts w:ascii="Cambria" w:hAnsi="Cambria"/>
              </w:rPr>
              <w:t>30</w:t>
            </w:r>
            <w:r w:rsidR="00C6358D">
              <w:rPr>
                <w:rFonts w:ascii="Cambria" w:hAnsi="Cambria"/>
              </w:rPr>
              <w:t>%</w:t>
            </w:r>
          </w:p>
        </w:tc>
      </w:tr>
      <w:tr w:rsidR="00606D67" w14:paraId="36D5BC1B" w14:textId="77777777" w:rsidTr="00821822">
        <w:tc>
          <w:tcPr>
            <w:tcW w:w="7290" w:type="dxa"/>
          </w:tcPr>
          <w:p w14:paraId="69D06C0F" w14:textId="4B3947E3" w:rsidR="00606D67" w:rsidRDefault="00606D67" w:rsidP="00AA7165">
            <w:pPr>
              <w:jc w:val="both"/>
              <w:rPr>
                <w:rFonts w:ascii="Cambria" w:hAnsi="Cambria"/>
              </w:rPr>
            </w:pPr>
            <w:r>
              <w:rPr>
                <w:rFonts w:ascii="Cambria" w:hAnsi="Cambria"/>
              </w:rPr>
              <w:t>Drop Quiz</w:t>
            </w:r>
            <w:r w:rsidR="003B31A9">
              <w:rPr>
                <w:rFonts w:ascii="Cambria" w:hAnsi="Cambria"/>
              </w:rPr>
              <w:t>z</w:t>
            </w:r>
            <w:r w:rsidR="00885980">
              <w:rPr>
                <w:rFonts w:ascii="Cambria" w:hAnsi="Cambria"/>
              </w:rPr>
              <w:t>es</w:t>
            </w:r>
          </w:p>
        </w:tc>
        <w:tc>
          <w:tcPr>
            <w:tcW w:w="2160" w:type="dxa"/>
          </w:tcPr>
          <w:p w14:paraId="7BCE5D14" w14:textId="66213A13" w:rsidR="00606D67" w:rsidRDefault="00606D67" w:rsidP="00AA7165">
            <w:pPr>
              <w:jc w:val="both"/>
              <w:rPr>
                <w:rFonts w:ascii="Cambria" w:hAnsi="Cambria"/>
              </w:rPr>
            </w:pPr>
            <w:r>
              <w:rPr>
                <w:rFonts w:ascii="Cambria" w:hAnsi="Cambria"/>
              </w:rPr>
              <w:t>1</w:t>
            </w:r>
            <w:r w:rsidR="009A5D92">
              <w:rPr>
                <w:rFonts w:ascii="Cambria" w:hAnsi="Cambria"/>
              </w:rPr>
              <w:t>0</w:t>
            </w:r>
            <w:r>
              <w:rPr>
                <w:rFonts w:ascii="Cambria" w:hAnsi="Cambria"/>
              </w:rPr>
              <w:t>%</w:t>
            </w:r>
          </w:p>
        </w:tc>
      </w:tr>
      <w:tr w:rsidR="00606D67" w14:paraId="043D0846" w14:textId="77777777" w:rsidTr="00821822">
        <w:tc>
          <w:tcPr>
            <w:tcW w:w="7290" w:type="dxa"/>
          </w:tcPr>
          <w:p w14:paraId="409E2AC1" w14:textId="289C52B1" w:rsidR="00606D67" w:rsidRDefault="00606D67" w:rsidP="00AA7165">
            <w:pPr>
              <w:jc w:val="both"/>
              <w:rPr>
                <w:rFonts w:ascii="Cambria" w:hAnsi="Cambria"/>
              </w:rPr>
            </w:pPr>
            <w:r>
              <w:rPr>
                <w:rFonts w:ascii="Cambria" w:hAnsi="Cambria"/>
              </w:rPr>
              <w:t xml:space="preserve">Class Participation, </w:t>
            </w:r>
            <w:r w:rsidR="00BB2343">
              <w:rPr>
                <w:rFonts w:ascii="Cambria" w:hAnsi="Cambria"/>
              </w:rPr>
              <w:t>A</w:t>
            </w:r>
            <w:r>
              <w:rPr>
                <w:rFonts w:ascii="Cambria" w:hAnsi="Cambria"/>
              </w:rPr>
              <w:t xml:space="preserve">ttendance </w:t>
            </w:r>
          </w:p>
        </w:tc>
        <w:tc>
          <w:tcPr>
            <w:tcW w:w="2160" w:type="dxa"/>
          </w:tcPr>
          <w:p w14:paraId="0EDB0AE1" w14:textId="4E1C7372" w:rsidR="00606D67" w:rsidRDefault="00A744B2" w:rsidP="00AA7165">
            <w:pPr>
              <w:jc w:val="both"/>
              <w:rPr>
                <w:rFonts w:ascii="Cambria" w:hAnsi="Cambria"/>
              </w:rPr>
            </w:pPr>
            <w:r>
              <w:rPr>
                <w:rFonts w:ascii="Cambria" w:hAnsi="Cambria"/>
              </w:rPr>
              <w:t xml:space="preserve"> </w:t>
            </w:r>
            <w:r w:rsidR="00606D67">
              <w:rPr>
                <w:rFonts w:ascii="Cambria" w:hAnsi="Cambria"/>
              </w:rPr>
              <w:t xml:space="preserve">5% </w:t>
            </w:r>
          </w:p>
        </w:tc>
      </w:tr>
      <w:tr w:rsidR="009A5D92" w14:paraId="50AAEF61" w14:textId="77777777" w:rsidTr="00821822">
        <w:tc>
          <w:tcPr>
            <w:tcW w:w="7290" w:type="dxa"/>
          </w:tcPr>
          <w:p w14:paraId="402E2C8D" w14:textId="6B0046BC" w:rsidR="009A5D92" w:rsidRDefault="000B6CDA" w:rsidP="00AA7165">
            <w:pPr>
              <w:jc w:val="both"/>
              <w:rPr>
                <w:rFonts w:ascii="Cambria" w:hAnsi="Cambria"/>
              </w:rPr>
            </w:pPr>
            <w:r>
              <w:rPr>
                <w:rFonts w:ascii="Cambria" w:hAnsi="Cambria"/>
              </w:rPr>
              <w:t xml:space="preserve">Report </w:t>
            </w:r>
          </w:p>
        </w:tc>
        <w:tc>
          <w:tcPr>
            <w:tcW w:w="2160" w:type="dxa"/>
          </w:tcPr>
          <w:p w14:paraId="466FF8DC" w14:textId="7AFA2AA0" w:rsidR="009A5D92" w:rsidRDefault="009A5D92" w:rsidP="00AA7165">
            <w:pPr>
              <w:jc w:val="both"/>
              <w:rPr>
                <w:rFonts w:ascii="Cambria" w:hAnsi="Cambria"/>
              </w:rPr>
            </w:pPr>
            <w:r>
              <w:rPr>
                <w:rFonts w:ascii="Cambria" w:hAnsi="Cambria"/>
              </w:rPr>
              <w:t>15%</w:t>
            </w:r>
          </w:p>
        </w:tc>
      </w:tr>
      <w:tr w:rsidR="00606D67" w:rsidRPr="006F335C" w14:paraId="26BF786D" w14:textId="77777777" w:rsidTr="00821822">
        <w:tc>
          <w:tcPr>
            <w:tcW w:w="7290" w:type="dxa"/>
          </w:tcPr>
          <w:p w14:paraId="5B65B33F" w14:textId="77777777" w:rsidR="00606D67" w:rsidRPr="006F335C" w:rsidRDefault="00606D67" w:rsidP="00AA7165">
            <w:pPr>
              <w:jc w:val="both"/>
              <w:rPr>
                <w:rFonts w:ascii="Cambria" w:hAnsi="Cambria"/>
                <w:b/>
                <w:bCs/>
              </w:rPr>
            </w:pPr>
            <w:r w:rsidRPr="006F335C">
              <w:rPr>
                <w:rFonts w:ascii="Cambria" w:hAnsi="Cambria"/>
                <w:b/>
                <w:bCs/>
              </w:rPr>
              <w:t xml:space="preserve">Total </w:t>
            </w:r>
          </w:p>
        </w:tc>
        <w:tc>
          <w:tcPr>
            <w:tcW w:w="2160" w:type="dxa"/>
          </w:tcPr>
          <w:p w14:paraId="679A5518" w14:textId="76524519" w:rsidR="00606D67" w:rsidRPr="006F335C" w:rsidRDefault="00AB5499" w:rsidP="00AA7165">
            <w:pPr>
              <w:jc w:val="both"/>
              <w:rPr>
                <w:rFonts w:ascii="Cambria" w:hAnsi="Cambria"/>
                <w:b/>
                <w:bCs/>
              </w:rPr>
            </w:pPr>
            <w:r>
              <w:rPr>
                <w:rFonts w:ascii="Cambria" w:hAnsi="Cambria"/>
                <w:b/>
                <w:bCs/>
              </w:rPr>
              <w:t>100%</w:t>
            </w:r>
          </w:p>
        </w:tc>
      </w:tr>
    </w:tbl>
    <w:p w14:paraId="6746C6BB" w14:textId="65903508" w:rsidR="00072CA2" w:rsidRDefault="00072CA2" w:rsidP="006F335C">
      <w:pPr>
        <w:spacing w:after="0" w:line="240" w:lineRule="auto"/>
        <w:rPr>
          <w:rFonts w:ascii="Cambria" w:hAnsi="Cambria"/>
          <w:b/>
          <w:bCs/>
        </w:rPr>
      </w:pPr>
    </w:p>
    <w:p w14:paraId="684F6D23" w14:textId="77777777" w:rsidR="00EE4C77" w:rsidRDefault="00EE4C77" w:rsidP="006F335C">
      <w:pPr>
        <w:spacing w:after="0" w:line="240" w:lineRule="auto"/>
        <w:rPr>
          <w:rFonts w:ascii="Cambria" w:hAnsi="Cambria"/>
          <w:b/>
          <w:bCs/>
        </w:rPr>
      </w:pPr>
    </w:p>
    <w:p w14:paraId="39F991C7" w14:textId="365A5250" w:rsidR="00072CA2" w:rsidRDefault="00072CA2" w:rsidP="006F335C">
      <w:pPr>
        <w:spacing w:after="0" w:line="240" w:lineRule="auto"/>
        <w:rPr>
          <w:rFonts w:ascii="Cambria" w:hAnsi="Cambria"/>
          <w:b/>
          <w:bCs/>
        </w:rPr>
      </w:pPr>
    </w:p>
    <w:p w14:paraId="0267FFD5" w14:textId="7B5B0F72" w:rsidR="00606D67" w:rsidRPr="00790D71" w:rsidRDefault="00606D67" w:rsidP="00606D67">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sidRPr="00E21EC5">
        <w:rPr>
          <w:rFonts w:ascii="Cambria" w:hAnsi="Cambria"/>
          <w:b/>
          <w:bCs/>
        </w:rPr>
        <w:t>V</w:t>
      </w:r>
      <w:r w:rsidR="002C01DD">
        <w:rPr>
          <w:rFonts w:ascii="Cambria" w:hAnsi="Cambria"/>
          <w:b/>
          <w:bCs/>
        </w:rPr>
        <w:t>I</w:t>
      </w:r>
      <w:r w:rsidRPr="00E21EC5">
        <w:rPr>
          <w:rFonts w:ascii="Cambria" w:hAnsi="Cambria"/>
          <w:b/>
          <w:bCs/>
        </w:rPr>
        <w:t>. Course Policies</w:t>
      </w:r>
      <w:r>
        <w:rPr>
          <w:rFonts w:ascii="Cambria" w:hAnsi="Cambria"/>
          <w:b/>
          <w:bCs/>
        </w:rPr>
        <w:t xml:space="preserve">   </w:t>
      </w:r>
    </w:p>
    <w:p w14:paraId="4214AACB" w14:textId="03BEB763" w:rsidR="00072CA2" w:rsidRDefault="00072CA2" w:rsidP="006F335C">
      <w:pPr>
        <w:spacing w:after="0" w:line="240" w:lineRule="auto"/>
        <w:rPr>
          <w:rFonts w:ascii="Cambria" w:hAnsi="Cambria"/>
          <w:b/>
          <w:bCs/>
        </w:rPr>
      </w:pPr>
    </w:p>
    <w:p w14:paraId="26AFA2B3" w14:textId="73AE0A7E" w:rsidR="00E21EC5" w:rsidRDefault="00606D67" w:rsidP="00185884">
      <w:pPr>
        <w:pStyle w:val="ListParagraph"/>
        <w:numPr>
          <w:ilvl w:val="0"/>
          <w:numId w:val="10"/>
        </w:numPr>
        <w:spacing w:after="0" w:line="240" w:lineRule="auto"/>
        <w:rPr>
          <w:rFonts w:ascii="Cambria" w:hAnsi="Cambria"/>
          <w:bCs/>
        </w:rPr>
      </w:pPr>
      <w:r w:rsidRPr="00C222CC">
        <w:rPr>
          <w:rFonts w:ascii="Cambria" w:hAnsi="Cambria"/>
          <w:bCs/>
        </w:rPr>
        <w:t>Attendance is Mandatory</w:t>
      </w:r>
    </w:p>
    <w:p w14:paraId="76D56E9E" w14:textId="77777777" w:rsidR="00185884" w:rsidRPr="009A5D92" w:rsidRDefault="00185884" w:rsidP="00185884">
      <w:pPr>
        <w:pStyle w:val="ListParagraph"/>
        <w:spacing w:after="0" w:line="240" w:lineRule="auto"/>
        <w:rPr>
          <w:rFonts w:ascii="Cambria" w:hAnsi="Cambria"/>
          <w:bCs/>
        </w:rPr>
      </w:pPr>
    </w:p>
    <w:p w14:paraId="0022E493" w14:textId="7501A47F" w:rsidR="00317482" w:rsidRDefault="00606D67" w:rsidP="00185884">
      <w:pPr>
        <w:pStyle w:val="ListParagraph"/>
        <w:numPr>
          <w:ilvl w:val="0"/>
          <w:numId w:val="10"/>
        </w:numPr>
        <w:spacing w:after="0" w:line="240" w:lineRule="auto"/>
        <w:rPr>
          <w:rFonts w:ascii="Cambria" w:hAnsi="Cambria"/>
          <w:bCs/>
        </w:rPr>
      </w:pPr>
      <w:r w:rsidRPr="00C222CC">
        <w:rPr>
          <w:rFonts w:ascii="Cambria" w:hAnsi="Cambria"/>
          <w:bCs/>
        </w:rPr>
        <w:t xml:space="preserve">MAKE UP for Missed Exams will be subjective </w:t>
      </w:r>
    </w:p>
    <w:p w14:paraId="5B109B24" w14:textId="77777777" w:rsidR="00185884" w:rsidRDefault="00185884" w:rsidP="00185884">
      <w:pPr>
        <w:pStyle w:val="ListParagraph"/>
        <w:spacing w:after="0" w:line="240" w:lineRule="auto"/>
        <w:rPr>
          <w:rFonts w:ascii="Cambria" w:hAnsi="Cambria"/>
          <w:bCs/>
        </w:rPr>
      </w:pPr>
    </w:p>
    <w:p w14:paraId="6F3447A2" w14:textId="271C896C" w:rsidR="00821822" w:rsidRDefault="009A5D92" w:rsidP="00185884">
      <w:pPr>
        <w:pStyle w:val="ListParagraph"/>
        <w:numPr>
          <w:ilvl w:val="0"/>
          <w:numId w:val="10"/>
        </w:numPr>
        <w:spacing w:after="0" w:line="240" w:lineRule="auto"/>
        <w:rPr>
          <w:rFonts w:ascii="Cambria" w:hAnsi="Cambria"/>
          <w:bCs/>
        </w:rPr>
      </w:pPr>
      <w:r w:rsidRPr="009A5D92">
        <w:rPr>
          <w:rFonts w:ascii="Cambria" w:hAnsi="Cambria"/>
          <w:bCs/>
        </w:rPr>
        <w:t xml:space="preserve">No makeups for missed Drop Quizzes.  Drop quizzes material may include previous lecture </w:t>
      </w:r>
      <w:r>
        <w:rPr>
          <w:rFonts w:ascii="Cambria" w:hAnsi="Cambria"/>
          <w:bCs/>
        </w:rPr>
        <w:t xml:space="preserve">or </w:t>
      </w:r>
      <w:r w:rsidRPr="009A5D92">
        <w:rPr>
          <w:rFonts w:ascii="Cambria" w:hAnsi="Cambria"/>
          <w:bCs/>
        </w:rPr>
        <w:t>material</w:t>
      </w:r>
      <w:r>
        <w:rPr>
          <w:rFonts w:ascii="Cambria" w:hAnsi="Cambria"/>
          <w:bCs/>
        </w:rPr>
        <w:t xml:space="preserve"> currently discussed in class </w:t>
      </w:r>
    </w:p>
    <w:p w14:paraId="0CD0C9CE" w14:textId="77777777" w:rsidR="00185884" w:rsidRPr="009A5D92" w:rsidRDefault="00185884" w:rsidP="00185884">
      <w:pPr>
        <w:pStyle w:val="ListParagraph"/>
        <w:spacing w:after="0" w:line="240" w:lineRule="auto"/>
        <w:rPr>
          <w:rFonts w:ascii="Cambria" w:hAnsi="Cambria"/>
          <w:bCs/>
        </w:rPr>
      </w:pPr>
    </w:p>
    <w:p w14:paraId="52BF8EE1" w14:textId="43ACFBE0" w:rsidR="00821822" w:rsidRPr="00C222CC" w:rsidRDefault="00821822" w:rsidP="00185884">
      <w:pPr>
        <w:pStyle w:val="ListParagraph"/>
        <w:numPr>
          <w:ilvl w:val="0"/>
          <w:numId w:val="10"/>
        </w:numPr>
        <w:spacing w:after="0" w:line="240" w:lineRule="auto"/>
        <w:rPr>
          <w:rFonts w:ascii="Cambria" w:hAnsi="Cambria"/>
          <w:bCs/>
        </w:rPr>
      </w:pPr>
      <w:r w:rsidRPr="00C222CC">
        <w:rPr>
          <w:rFonts w:ascii="Cambria" w:hAnsi="Cambria"/>
          <w:bCs/>
        </w:rPr>
        <w:t xml:space="preserve">The coordinator has the right to modify the schedule and topics as deemed necessary. </w:t>
      </w:r>
    </w:p>
    <w:p w14:paraId="11E2369B" w14:textId="1E305383" w:rsidR="00821822" w:rsidRDefault="00821822" w:rsidP="00821822">
      <w:pPr>
        <w:spacing w:after="0" w:line="240" w:lineRule="auto"/>
        <w:rPr>
          <w:rFonts w:ascii="Cambria" w:hAnsi="Cambria"/>
          <w:b/>
          <w:bCs/>
        </w:rPr>
      </w:pPr>
    </w:p>
    <w:p w14:paraId="3F0099AA" w14:textId="664645C4" w:rsidR="009B5980" w:rsidRDefault="009B5980" w:rsidP="00185884">
      <w:pPr>
        <w:spacing w:after="0" w:line="240" w:lineRule="auto"/>
        <w:ind w:firstLine="390"/>
        <w:rPr>
          <w:rFonts w:ascii="Cambria" w:hAnsi="Cambria"/>
          <w:b/>
          <w:bCs/>
        </w:rPr>
      </w:pPr>
    </w:p>
    <w:p w14:paraId="25B4CF1A" w14:textId="2479EF24" w:rsidR="00821822" w:rsidRDefault="00821822" w:rsidP="00821822">
      <w:pPr>
        <w:spacing w:after="0" w:line="240" w:lineRule="auto"/>
        <w:rPr>
          <w:rFonts w:ascii="Cambria" w:hAnsi="Cambria"/>
          <w:b/>
          <w:bCs/>
        </w:rPr>
      </w:pPr>
    </w:p>
    <w:p w14:paraId="74D7F19F" w14:textId="1784621D" w:rsidR="00821822" w:rsidRDefault="009A5D92" w:rsidP="00185884">
      <w:pPr>
        <w:pStyle w:val="ListParagraph"/>
        <w:numPr>
          <w:ilvl w:val="0"/>
          <w:numId w:val="10"/>
        </w:numPr>
        <w:spacing w:after="0" w:line="240" w:lineRule="auto"/>
        <w:rPr>
          <w:rFonts w:ascii="Cambria" w:hAnsi="Cambria"/>
          <w:b/>
          <w:bCs/>
        </w:rPr>
      </w:pPr>
      <w:r>
        <w:rPr>
          <w:rFonts w:ascii="Cambria" w:hAnsi="Cambria"/>
          <w:b/>
          <w:bCs/>
        </w:rPr>
        <w:t xml:space="preserve"> </w:t>
      </w:r>
      <w:r w:rsidRPr="001F5E4D">
        <w:rPr>
          <w:rFonts w:ascii="Cambria" w:hAnsi="Cambria"/>
          <w:b/>
          <w:bCs/>
          <w:u w:val="single"/>
        </w:rPr>
        <w:t>Exam schedules</w:t>
      </w:r>
      <w:r>
        <w:rPr>
          <w:rFonts w:ascii="Cambria" w:hAnsi="Cambria"/>
          <w:b/>
          <w:bCs/>
        </w:rPr>
        <w:t>:</w:t>
      </w:r>
    </w:p>
    <w:p w14:paraId="4843799D" w14:textId="77777777" w:rsidR="001F5E4D" w:rsidRDefault="001F5E4D" w:rsidP="001F5E4D">
      <w:pPr>
        <w:pStyle w:val="ListParagraph"/>
        <w:spacing w:after="0" w:line="240" w:lineRule="auto"/>
        <w:rPr>
          <w:rFonts w:ascii="Cambria" w:hAnsi="Cambria"/>
          <w:b/>
          <w:bCs/>
        </w:rPr>
      </w:pPr>
    </w:p>
    <w:p w14:paraId="2A13459C" w14:textId="30EF53DC" w:rsidR="009A5D92" w:rsidRPr="009A5D92" w:rsidRDefault="009A5D92" w:rsidP="00185884">
      <w:pPr>
        <w:pStyle w:val="ListParagraph"/>
        <w:numPr>
          <w:ilvl w:val="1"/>
          <w:numId w:val="10"/>
        </w:numPr>
        <w:spacing w:after="0" w:line="240" w:lineRule="auto"/>
        <w:rPr>
          <w:rFonts w:ascii="Cambria" w:hAnsi="Cambria"/>
          <w:b/>
          <w:bCs/>
        </w:rPr>
      </w:pPr>
      <w:r>
        <w:rPr>
          <w:rFonts w:ascii="Cambria" w:hAnsi="Cambria"/>
          <w:b/>
          <w:bCs/>
        </w:rPr>
        <w:t>Exam -1</w:t>
      </w:r>
      <w:r>
        <w:rPr>
          <w:rFonts w:ascii="Cambria" w:hAnsi="Cambria"/>
          <w:b/>
          <w:bCs/>
        </w:rPr>
        <w:tab/>
        <w:t xml:space="preserve">: </w:t>
      </w:r>
      <w:r w:rsidR="00A3258C">
        <w:rPr>
          <w:rFonts w:ascii="Cambria" w:hAnsi="Cambria"/>
          <w:b/>
          <w:bCs/>
        </w:rPr>
        <w:t>Lecture</w:t>
      </w:r>
      <w:r w:rsidR="0025003E">
        <w:rPr>
          <w:rFonts w:ascii="Cambria" w:hAnsi="Cambria"/>
          <w:b/>
          <w:bCs/>
        </w:rPr>
        <w:t>s</w:t>
      </w:r>
      <w:r w:rsidR="00A3258C">
        <w:rPr>
          <w:rFonts w:ascii="Cambria" w:hAnsi="Cambria"/>
          <w:b/>
          <w:bCs/>
        </w:rPr>
        <w:t xml:space="preserve"> 1</w:t>
      </w:r>
      <w:r w:rsidR="009D6656">
        <w:rPr>
          <w:rFonts w:ascii="Cambria" w:hAnsi="Cambria"/>
          <w:b/>
          <w:bCs/>
        </w:rPr>
        <w:t>-14</w:t>
      </w:r>
    </w:p>
    <w:p w14:paraId="657DD695" w14:textId="7924DB9A" w:rsidR="00821822" w:rsidRDefault="00821822" w:rsidP="00821822">
      <w:pPr>
        <w:spacing w:after="0" w:line="240" w:lineRule="auto"/>
        <w:rPr>
          <w:rFonts w:ascii="Cambria" w:hAnsi="Cambria"/>
          <w:b/>
          <w:bCs/>
        </w:rPr>
      </w:pPr>
    </w:p>
    <w:p w14:paraId="3753DDC3" w14:textId="6870E8B9" w:rsidR="009A5D92" w:rsidRPr="00185884" w:rsidRDefault="009A5D92" w:rsidP="00185884">
      <w:pPr>
        <w:pStyle w:val="ListParagraph"/>
        <w:numPr>
          <w:ilvl w:val="1"/>
          <w:numId w:val="10"/>
        </w:numPr>
        <w:spacing w:after="0" w:line="240" w:lineRule="auto"/>
        <w:rPr>
          <w:rFonts w:ascii="Cambria" w:hAnsi="Cambria"/>
          <w:b/>
          <w:bCs/>
        </w:rPr>
      </w:pPr>
      <w:r w:rsidRPr="00185884">
        <w:rPr>
          <w:rFonts w:ascii="Cambria" w:hAnsi="Cambria"/>
          <w:b/>
          <w:bCs/>
        </w:rPr>
        <w:t>Exam -2</w:t>
      </w:r>
      <w:r w:rsidRPr="00185884">
        <w:rPr>
          <w:rFonts w:ascii="Cambria" w:hAnsi="Cambria"/>
          <w:b/>
          <w:bCs/>
        </w:rPr>
        <w:tab/>
        <w:t>:</w:t>
      </w:r>
      <w:r w:rsidR="00DB21EF" w:rsidRPr="00185884">
        <w:rPr>
          <w:rFonts w:ascii="Cambria" w:hAnsi="Cambria"/>
          <w:b/>
          <w:bCs/>
        </w:rPr>
        <w:t xml:space="preserve"> Lecture</w:t>
      </w:r>
      <w:r w:rsidR="0025003E" w:rsidRPr="00185884">
        <w:rPr>
          <w:rFonts w:ascii="Cambria" w:hAnsi="Cambria"/>
          <w:b/>
          <w:bCs/>
        </w:rPr>
        <w:t>s</w:t>
      </w:r>
      <w:r w:rsidR="00DB21EF" w:rsidRPr="00185884">
        <w:rPr>
          <w:rFonts w:ascii="Cambria" w:hAnsi="Cambria"/>
          <w:b/>
          <w:bCs/>
        </w:rPr>
        <w:t xml:space="preserve"> 15-2</w:t>
      </w:r>
      <w:r w:rsidR="004820A9" w:rsidRPr="00185884">
        <w:rPr>
          <w:rFonts w:ascii="Cambria" w:hAnsi="Cambria"/>
          <w:b/>
          <w:bCs/>
        </w:rPr>
        <w:t>6</w:t>
      </w:r>
    </w:p>
    <w:p w14:paraId="7503408E" w14:textId="77777777" w:rsidR="009A5D92" w:rsidRDefault="009A5D92" w:rsidP="00821822">
      <w:pPr>
        <w:spacing w:after="0" w:line="240" w:lineRule="auto"/>
        <w:rPr>
          <w:rFonts w:ascii="Cambria" w:hAnsi="Cambria"/>
          <w:b/>
          <w:bCs/>
        </w:rPr>
      </w:pPr>
    </w:p>
    <w:p w14:paraId="16099404" w14:textId="437CF604" w:rsidR="009A5D92" w:rsidRPr="00185884" w:rsidRDefault="009A5D92" w:rsidP="00185884">
      <w:pPr>
        <w:pStyle w:val="ListParagraph"/>
        <w:numPr>
          <w:ilvl w:val="1"/>
          <w:numId w:val="10"/>
        </w:numPr>
        <w:spacing w:after="0" w:line="240" w:lineRule="auto"/>
        <w:rPr>
          <w:rFonts w:ascii="Cambria" w:hAnsi="Cambria"/>
          <w:b/>
          <w:bCs/>
        </w:rPr>
      </w:pPr>
      <w:r w:rsidRPr="00185884">
        <w:rPr>
          <w:rFonts w:ascii="Cambria" w:hAnsi="Cambria"/>
          <w:b/>
          <w:bCs/>
        </w:rPr>
        <w:t xml:space="preserve">Final </w:t>
      </w:r>
      <w:r w:rsidR="001F5E4D" w:rsidRPr="00185884">
        <w:rPr>
          <w:rFonts w:ascii="Cambria" w:hAnsi="Cambria"/>
          <w:b/>
          <w:bCs/>
        </w:rPr>
        <w:t>E</w:t>
      </w:r>
      <w:r w:rsidRPr="00185884">
        <w:rPr>
          <w:rFonts w:ascii="Cambria" w:hAnsi="Cambria"/>
          <w:b/>
          <w:bCs/>
        </w:rPr>
        <w:t>xam</w:t>
      </w:r>
      <w:r w:rsidR="001F5E4D" w:rsidRPr="00185884">
        <w:rPr>
          <w:rFonts w:ascii="Cambria" w:hAnsi="Cambria"/>
          <w:b/>
          <w:bCs/>
        </w:rPr>
        <w:t xml:space="preserve">      </w:t>
      </w:r>
      <w:r w:rsidRPr="00185884">
        <w:rPr>
          <w:rFonts w:ascii="Cambria" w:hAnsi="Cambria"/>
          <w:b/>
          <w:bCs/>
        </w:rPr>
        <w:t xml:space="preserve">: </w:t>
      </w:r>
      <w:r w:rsidR="001F5E4D" w:rsidRPr="00185884">
        <w:rPr>
          <w:rFonts w:ascii="Cambria" w:hAnsi="Cambria"/>
          <w:b/>
          <w:bCs/>
        </w:rPr>
        <w:t>T</w:t>
      </w:r>
      <w:r w:rsidRPr="00185884">
        <w:rPr>
          <w:rFonts w:ascii="Cambria" w:hAnsi="Cambria"/>
          <w:b/>
          <w:bCs/>
        </w:rPr>
        <w:t xml:space="preserve">o be announced by </w:t>
      </w:r>
      <w:r w:rsidR="00DB21EF" w:rsidRPr="00185884">
        <w:rPr>
          <w:rFonts w:ascii="Cambria" w:hAnsi="Cambria"/>
          <w:b/>
          <w:bCs/>
        </w:rPr>
        <w:t xml:space="preserve">the </w:t>
      </w:r>
      <w:r w:rsidRPr="00185884">
        <w:rPr>
          <w:rFonts w:ascii="Cambria" w:hAnsi="Cambria"/>
          <w:b/>
          <w:bCs/>
        </w:rPr>
        <w:t>registrar’s office</w:t>
      </w:r>
      <w:r w:rsidR="00DB21EF" w:rsidRPr="00185884">
        <w:rPr>
          <w:rFonts w:ascii="Cambria" w:hAnsi="Cambria"/>
          <w:b/>
          <w:bCs/>
        </w:rPr>
        <w:t>, Lecture</w:t>
      </w:r>
      <w:r w:rsidR="0025003E" w:rsidRPr="00185884">
        <w:rPr>
          <w:rFonts w:ascii="Cambria" w:hAnsi="Cambria"/>
          <w:b/>
          <w:bCs/>
        </w:rPr>
        <w:t>s</w:t>
      </w:r>
      <w:r w:rsidR="00DB21EF" w:rsidRPr="00185884">
        <w:rPr>
          <w:rFonts w:ascii="Cambria" w:hAnsi="Cambria"/>
          <w:b/>
          <w:bCs/>
        </w:rPr>
        <w:t xml:space="preserve"> 29-36</w:t>
      </w:r>
    </w:p>
    <w:p w14:paraId="2D297352" w14:textId="2A39D653" w:rsidR="009673C8" w:rsidRDefault="009673C8" w:rsidP="00821822">
      <w:pPr>
        <w:spacing w:after="0" w:line="240" w:lineRule="auto"/>
        <w:rPr>
          <w:rFonts w:ascii="Cambria" w:hAnsi="Cambria"/>
          <w:b/>
          <w:bCs/>
        </w:rPr>
      </w:pPr>
    </w:p>
    <w:p w14:paraId="07DFF736" w14:textId="361B89EA" w:rsidR="009673C8" w:rsidRDefault="009673C8" w:rsidP="00821822">
      <w:pPr>
        <w:spacing w:after="0" w:line="240" w:lineRule="auto"/>
        <w:rPr>
          <w:rFonts w:ascii="Cambria" w:hAnsi="Cambria"/>
          <w:b/>
          <w:bCs/>
        </w:rPr>
      </w:pPr>
    </w:p>
    <w:p w14:paraId="777EADEC" w14:textId="51E32F38" w:rsidR="002C01DD" w:rsidRDefault="002C01DD" w:rsidP="00821822">
      <w:pPr>
        <w:spacing w:after="0" w:line="240" w:lineRule="auto"/>
        <w:rPr>
          <w:rFonts w:ascii="Cambria" w:hAnsi="Cambria"/>
          <w:b/>
          <w:bCs/>
        </w:rPr>
      </w:pPr>
    </w:p>
    <w:p w14:paraId="1397542F" w14:textId="2F854493" w:rsidR="002C01DD" w:rsidRDefault="002C01DD" w:rsidP="00821822">
      <w:pPr>
        <w:spacing w:after="0" w:line="240" w:lineRule="auto"/>
        <w:rPr>
          <w:rFonts w:ascii="Cambria" w:hAnsi="Cambria"/>
          <w:b/>
          <w:bCs/>
        </w:rPr>
      </w:pPr>
    </w:p>
    <w:p w14:paraId="26A48968" w14:textId="3B88E50D" w:rsidR="002C01DD" w:rsidRDefault="002C01DD" w:rsidP="00821822">
      <w:pPr>
        <w:spacing w:after="0" w:line="240" w:lineRule="auto"/>
        <w:rPr>
          <w:rFonts w:ascii="Cambria" w:hAnsi="Cambria"/>
          <w:b/>
          <w:bCs/>
        </w:rPr>
      </w:pPr>
    </w:p>
    <w:p w14:paraId="0DC7EDE8" w14:textId="49FE8A03" w:rsidR="00EE4C77" w:rsidRDefault="00EE4C77" w:rsidP="00821822">
      <w:pPr>
        <w:spacing w:after="0" w:line="240" w:lineRule="auto"/>
        <w:rPr>
          <w:rFonts w:ascii="Cambria" w:hAnsi="Cambria"/>
          <w:b/>
          <w:bCs/>
        </w:rPr>
      </w:pPr>
    </w:p>
    <w:p w14:paraId="45017FCA" w14:textId="1CFF9B94" w:rsidR="00EE4C77" w:rsidRDefault="00EE4C77" w:rsidP="00821822">
      <w:pPr>
        <w:spacing w:after="0" w:line="240" w:lineRule="auto"/>
        <w:rPr>
          <w:rFonts w:ascii="Cambria" w:hAnsi="Cambria"/>
          <w:b/>
          <w:bCs/>
        </w:rPr>
      </w:pPr>
    </w:p>
    <w:p w14:paraId="1500363D" w14:textId="442D81D9" w:rsidR="00E80F5A" w:rsidRDefault="00E80F5A" w:rsidP="00821822">
      <w:pPr>
        <w:spacing w:after="0" w:line="240" w:lineRule="auto"/>
        <w:rPr>
          <w:rFonts w:ascii="Cambria" w:hAnsi="Cambria"/>
          <w:b/>
          <w:bCs/>
        </w:rPr>
      </w:pPr>
    </w:p>
    <w:p w14:paraId="20DB4ACF" w14:textId="77777777" w:rsidR="00E80F5A" w:rsidRDefault="00E80F5A" w:rsidP="00821822">
      <w:pPr>
        <w:spacing w:after="0" w:line="240" w:lineRule="auto"/>
        <w:rPr>
          <w:rFonts w:ascii="Cambria" w:hAnsi="Cambria"/>
          <w:b/>
          <w:bCs/>
        </w:rPr>
      </w:pPr>
    </w:p>
    <w:p w14:paraId="33CB23F8" w14:textId="132FA249" w:rsidR="00F177BE" w:rsidRDefault="00F177BE" w:rsidP="00821822">
      <w:pPr>
        <w:spacing w:after="0" w:line="240" w:lineRule="auto"/>
        <w:rPr>
          <w:rFonts w:ascii="Cambria" w:hAnsi="Cambria"/>
          <w:b/>
          <w:bCs/>
        </w:rPr>
      </w:pPr>
    </w:p>
    <w:p w14:paraId="25717F0C" w14:textId="1F5FA625" w:rsidR="00F177BE" w:rsidRDefault="00F177BE" w:rsidP="00821822">
      <w:pPr>
        <w:spacing w:after="0" w:line="240" w:lineRule="auto"/>
        <w:rPr>
          <w:rFonts w:ascii="Cambria" w:hAnsi="Cambria"/>
          <w:b/>
          <w:bCs/>
        </w:rPr>
      </w:pPr>
    </w:p>
    <w:p w14:paraId="33759469" w14:textId="40CB581C" w:rsidR="009673C8" w:rsidRDefault="009673C8" w:rsidP="00821822">
      <w:pPr>
        <w:spacing w:after="0" w:line="240" w:lineRule="auto"/>
        <w:rPr>
          <w:rFonts w:ascii="Cambria" w:hAnsi="Cambria"/>
          <w:b/>
          <w:bCs/>
        </w:rPr>
      </w:pPr>
    </w:p>
    <w:p w14:paraId="54000D73" w14:textId="2110E878" w:rsidR="009673C8" w:rsidRDefault="009673C8" w:rsidP="00821822">
      <w:pPr>
        <w:spacing w:after="0" w:line="240" w:lineRule="auto"/>
        <w:rPr>
          <w:rFonts w:ascii="Cambria" w:hAnsi="Cambria"/>
          <w:b/>
          <w:bCs/>
        </w:rPr>
      </w:pPr>
    </w:p>
    <w:p w14:paraId="20B30875" w14:textId="0F582136" w:rsidR="009673C8" w:rsidRDefault="009673C8" w:rsidP="00821822">
      <w:pPr>
        <w:spacing w:after="0" w:line="240" w:lineRule="auto"/>
        <w:rPr>
          <w:rFonts w:ascii="Cambria" w:hAnsi="Cambria"/>
          <w:b/>
          <w:bCs/>
        </w:rPr>
      </w:pPr>
    </w:p>
    <w:p w14:paraId="42FECAA4" w14:textId="77777777" w:rsidR="009673C8" w:rsidRDefault="009673C8" w:rsidP="00821822">
      <w:pPr>
        <w:spacing w:after="0" w:line="240" w:lineRule="auto"/>
        <w:rPr>
          <w:rFonts w:ascii="Cambria" w:hAnsi="Cambria"/>
          <w:b/>
          <w:bCs/>
        </w:rPr>
      </w:pPr>
    </w:p>
    <w:p w14:paraId="238C1ECE" w14:textId="6CA49F63" w:rsidR="00821822" w:rsidRDefault="00821822" w:rsidP="00821822">
      <w:pPr>
        <w:spacing w:after="0" w:line="240" w:lineRule="auto"/>
        <w:rPr>
          <w:rFonts w:ascii="Cambria" w:hAnsi="Cambria"/>
          <w:b/>
          <w:bCs/>
        </w:rPr>
      </w:pPr>
    </w:p>
    <w:p w14:paraId="24E8D94A" w14:textId="717B22DF" w:rsidR="00821822" w:rsidRDefault="00821822" w:rsidP="00821822">
      <w:pPr>
        <w:spacing w:after="0" w:line="240" w:lineRule="auto"/>
        <w:jc w:val="both"/>
        <w:rPr>
          <w:rFonts w:ascii="Cambria" w:hAnsi="Cambria"/>
        </w:rPr>
      </w:pPr>
    </w:p>
    <w:p w14:paraId="1BF5BA21" w14:textId="3CF233DE" w:rsidR="009A5D92" w:rsidRDefault="009A5D92" w:rsidP="00821822">
      <w:pPr>
        <w:spacing w:after="0" w:line="240" w:lineRule="auto"/>
        <w:jc w:val="both"/>
        <w:rPr>
          <w:rFonts w:ascii="Cambria" w:hAnsi="Cambria"/>
        </w:rPr>
      </w:pPr>
    </w:p>
    <w:p w14:paraId="32BCA81C" w14:textId="77777777" w:rsidR="009A5D92" w:rsidRDefault="009A5D92" w:rsidP="00821822">
      <w:pPr>
        <w:spacing w:after="0" w:line="240" w:lineRule="auto"/>
        <w:jc w:val="both"/>
        <w:rPr>
          <w:rFonts w:ascii="Cambria" w:hAnsi="Cambria"/>
        </w:rPr>
      </w:pPr>
    </w:p>
    <w:p w14:paraId="3BD2DBFC" w14:textId="77777777" w:rsidR="00E80F5A" w:rsidRDefault="00E80F5A" w:rsidP="00821822">
      <w:pPr>
        <w:spacing w:after="0" w:line="240" w:lineRule="auto"/>
        <w:jc w:val="both"/>
        <w:rPr>
          <w:rFonts w:ascii="Cambria" w:hAnsi="Cambria"/>
        </w:rPr>
      </w:pPr>
    </w:p>
    <w:p w14:paraId="13E4B88A" w14:textId="6F6C92E1" w:rsidR="00821822" w:rsidRPr="00790D71" w:rsidRDefault="00821822" w:rsidP="00821822">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rPr>
      </w:pPr>
      <w:r>
        <w:rPr>
          <w:rFonts w:ascii="Cambria" w:hAnsi="Cambria"/>
          <w:b/>
          <w:bCs/>
        </w:rPr>
        <w:t>VI</w:t>
      </w:r>
      <w:r w:rsidR="002C01DD">
        <w:rPr>
          <w:rFonts w:ascii="Cambria" w:hAnsi="Cambria"/>
          <w:b/>
          <w:bCs/>
        </w:rPr>
        <w:t>I</w:t>
      </w:r>
      <w:r>
        <w:rPr>
          <w:rFonts w:ascii="Cambria" w:hAnsi="Cambria"/>
          <w:b/>
          <w:bCs/>
        </w:rPr>
        <w:t xml:space="preserve">. University Rules and Regulations    </w:t>
      </w:r>
    </w:p>
    <w:p w14:paraId="488832A4" w14:textId="77777777" w:rsidR="00821822" w:rsidRDefault="00821822" w:rsidP="00821822">
      <w:pPr>
        <w:spacing w:after="0" w:line="240" w:lineRule="auto"/>
        <w:jc w:val="both"/>
        <w:rPr>
          <w:rFonts w:ascii="Cambria" w:hAnsi="Cambria"/>
        </w:rPr>
      </w:pPr>
    </w:p>
    <w:p w14:paraId="177724E7" w14:textId="22EEC3EF" w:rsidR="00821822" w:rsidRPr="00F177BE" w:rsidRDefault="00821822" w:rsidP="00821822">
      <w:pPr>
        <w:spacing w:after="0" w:line="240" w:lineRule="auto"/>
        <w:jc w:val="both"/>
        <w:rPr>
          <w:rFonts w:ascii="Cambria" w:hAnsi="Cambria"/>
          <w:b/>
          <w:bCs/>
          <w:u w:val="single"/>
        </w:rPr>
      </w:pPr>
      <w:r w:rsidRPr="00F177BE">
        <w:rPr>
          <w:rFonts w:ascii="Cambria" w:hAnsi="Cambria"/>
          <w:b/>
          <w:bCs/>
          <w:u w:val="single"/>
        </w:rPr>
        <w:t>Academic Integrity</w:t>
      </w:r>
    </w:p>
    <w:p w14:paraId="112A6844" w14:textId="77777777" w:rsidR="00F177BE" w:rsidRPr="00611B44" w:rsidRDefault="00F177BE" w:rsidP="00821822">
      <w:pPr>
        <w:spacing w:after="0" w:line="240" w:lineRule="auto"/>
        <w:jc w:val="both"/>
        <w:rPr>
          <w:rFonts w:ascii="Cambria" w:hAnsi="Cambria"/>
          <w:b/>
          <w:bCs/>
        </w:rPr>
      </w:pPr>
    </w:p>
    <w:p w14:paraId="53217C87" w14:textId="230EBA6D" w:rsidR="00821822" w:rsidRDefault="00821822" w:rsidP="00821822">
      <w:pPr>
        <w:spacing w:after="0" w:line="240" w:lineRule="auto"/>
        <w:jc w:val="both"/>
        <w:rPr>
          <w:rFonts w:ascii="Cambria" w:hAnsi="Cambria"/>
        </w:rPr>
      </w:pPr>
      <w:r>
        <w:rPr>
          <w:rFonts w:ascii="Cambria" w:hAnsi="Cambria"/>
        </w:rPr>
        <w:t>The heart of the academic profession is integrity. Any violation of academic integrity (</w:t>
      </w:r>
      <w:r w:rsidR="00945EA8">
        <w:rPr>
          <w:rFonts w:ascii="Cambria" w:hAnsi="Cambria"/>
        </w:rPr>
        <w:t>cheating,</w:t>
      </w:r>
      <w:r>
        <w:rPr>
          <w:rFonts w:ascii="Cambria" w:hAnsi="Cambria"/>
        </w:rPr>
        <w:t xml:space="preserve"> plagiarism, dishonesty) will not be tolerated and will result in serious </w:t>
      </w:r>
      <w:r w:rsidR="00945EA8">
        <w:rPr>
          <w:rFonts w:ascii="Cambria" w:hAnsi="Cambria"/>
        </w:rPr>
        <w:t>repercussions.</w:t>
      </w:r>
      <w:r>
        <w:rPr>
          <w:rFonts w:ascii="Cambria" w:hAnsi="Cambria"/>
        </w:rPr>
        <w:t xml:space="preserve"> Kindly refer to </w:t>
      </w:r>
      <w:proofErr w:type="spellStart"/>
      <w:r>
        <w:rPr>
          <w:rFonts w:ascii="Cambria" w:hAnsi="Cambria"/>
        </w:rPr>
        <w:t>to</w:t>
      </w:r>
      <w:proofErr w:type="spellEnd"/>
      <w:r>
        <w:rPr>
          <w:rFonts w:ascii="Cambria" w:hAnsi="Cambria"/>
        </w:rPr>
        <w:t xml:space="preserve"> AUB Policies and Procedures on academic integrity: </w:t>
      </w:r>
    </w:p>
    <w:p w14:paraId="46B318CA" w14:textId="77777777" w:rsidR="00821822" w:rsidRDefault="00F722A1" w:rsidP="00821822">
      <w:pPr>
        <w:spacing w:after="0" w:line="240" w:lineRule="auto"/>
        <w:jc w:val="both"/>
        <w:rPr>
          <w:rFonts w:ascii="Cambria" w:hAnsi="Cambria"/>
        </w:rPr>
      </w:pPr>
      <w:hyperlink r:id="rId11" w:history="1">
        <w:r w:rsidR="00821822" w:rsidRPr="001B63B9">
          <w:rPr>
            <w:rStyle w:val="Hyperlink"/>
            <w:rFonts w:ascii="Cambria" w:hAnsi="Cambria"/>
          </w:rPr>
          <w:t>http://pnp.aub.edu.lb/university/handbook/15801004.html</w:t>
        </w:r>
      </w:hyperlink>
    </w:p>
    <w:p w14:paraId="5FCADDBD" w14:textId="4E601239" w:rsidR="00821822" w:rsidRDefault="00821822" w:rsidP="00821822">
      <w:pPr>
        <w:spacing w:after="0" w:line="240" w:lineRule="auto"/>
        <w:jc w:val="both"/>
        <w:rPr>
          <w:rFonts w:ascii="Cambria" w:hAnsi="Cambria"/>
        </w:rPr>
      </w:pPr>
    </w:p>
    <w:p w14:paraId="56A7FCEE" w14:textId="77777777" w:rsidR="00F177BE" w:rsidRDefault="00F177BE" w:rsidP="00821822">
      <w:pPr>
        <w:spacing w:after="0" w:line="240" w:lineRule="auto"/>
        <w:jc w:val="both"/>
        <w:rPr>
          <w:rFonts w:ascii="Cambria" w:hAnsi="Cambria"/>
        </w:rPr>
      </w:pPr>
    </w:p>
    <w:p w14:paraId="384F495F" w14:textId="77777777" w:rsidR="00821822" w:rsidRPr="00611B44" w:rsidRDefault="00821822" w:rsidP="00821822">
      <w:pPr>
        <w:spacing w:after="0" w:line="240" w:lineRule="auto"/>
        <w:jc w:val="both"/>
        <w:rPr>
          <w:rFonts w:ascii="Cambria" w:hAnsi="Cambria"/>
        </w:rPr>
      </w:pPr>
    </w:p>
    <w:p w14:paraId="3E5DB1C7" w14:textId="61DAD254" w:rsidR="00821822" w:rsidRPr="00F177BE" w:rsidRDefault="00821822" w:rsidP="00821822">
      <w:pPr>
        <w:spacing w:after="0" w:line="240" w:lineRule="auto"/>
        <w:jc w:val="both"/>
        <w:rPr>
          <w:rFonts w:ascii="Cambria" w:hAnsi="Cambria"/>
          <w:b/>
          <w:bCs/>
          <w:u w:val="single"/>
        </w:rPr>
      </w:pPr>
      <w:r w:rsidRPr="00F177BE">
        <w:rPr>
          <w:rFonts w:ascii="Cambria" w:hAnsi="Cambria"/>
          <w:b/>
          <w:bCs/>
          <w:u w:val="single"/>
        </w:rPr>
        <w:t>Learning Needs of Students with Disabilities</w:t>
      </w:r>
    </w:p>
    <w:p w14:paraId="22C3D8C7" w14:textId="77777777" w:rsidR="00F177BE" w:rsidRPr="00611B44" w:rsidRDefault="00F177BE" w:rsidP="00821822">
      <w:pPr>
        <w:spacing w:after="0" w:line="240" w:lineRule="auto"/>
        <w:jc w:val="both"/>
        <w:rPr>
          <w:rFonts w:ascii="Cambria" w:hAnsi="Cambria"/>
          <w:b/>
          <w:bCs/>
        </w:rPr>
      </w:pPr>
    </w:p>
    <w:p w14:paraId="77719A1D" w14:textId="77777777" w:rsidR="00821822" w:rsidRPr="00611B44" w:rsidRDefault="00821822" w:rsidP="00821822">
      <w:pPr>
        <w:spacing w:after="0" w:line="240" w:lineRule="auto"/>
        <w:jc w:val="both"/>
        <w:rPr>
          <w:rFonts w:ascii="Cambria" w:hAnsi="Cambria"/>
        </w:rPr>
      </w:pPr>
      <w:r>
        <w:rPr>
          <w:rFonts w:ascii="Cambria" w:hAnsi="Cambria"/>
        </w:rPr>
        <w:t xml:space="preserve">AUB strives to make learning experiences accessible for all. If you have documented special needs and anticipate difficulties with the content or format of the course due to physical, or learning disability, you have to inform the Accessible Education Office. In order for you to receive the support needed and to facilitate the smooth accommodation process you must register with the Accessible Education office : </w:t>
      </w:r>
      <w:hyperlink r:id="rId12" w:history="1">
        <w:r w:rsidRPr="001B63B9">
          <w:rPr>
            <w:rStyle w:val="Hyperlink"/>
            <w:rFonts w:ascii="Cambria" w:hAnsi="Cambria"/>
          </w:rPr>
          <w:t>accessibility@aub.edu.lb</w:t>
        </w:r>
      </w:hyperlink>
      <w:r>
        <w:rPr>
          <w:rFonts w:ascii="Cambria" w:hAnsi="Cambria"/>
        </w:rPr>
        <w:t xml:space="preserve">; extension 3246, West Hall 314 </w:t>
      </w:r>
    </w:p>
    <w:p w14:paraId="5C32395A" w14:textId="059F29B4" w:rsidR="00821822" w:rsidRDefault="00821822" w:rsidP="00821822">
      <w:pPr>
        <w:spacing w:after="0" w:line="240" w:lineRule="auto"/>
        <w:jc w:val="both"/>
        <w:rPr>
          <w:rFonts w:ascii="Cambria" w:hAnsi="Cambria"/>
        </w:rPr>
      </w:pPr>
    </w:p>
    <w:p w14:paraId="460F9FCE" w14:textId="77777777" w:rsidR="00F177BE" w:rsidRDefault="00F177BE" w:rsidP="00821822">
      <w:pPr>
        <w:spacing w:after="0" w:line="240" w:lineRule="auto"/>
        <w:jc w:val="both"/>
        <w:rPr>
          <w:rFonts w:ascii="Cambria" w:hAnsi="Cambria"/>
        </w:rPr>
      </w:pPr>
    </w:p>
    <w:p w14:paraId="058BA5F5" w14:textId="77777777" w:rsidR="00821822" w:rsidRDefault="00821822" w:rsidP="00821822">
      <w:pPr>
        <w:spacing w:after="0" w:line="240" w:lineRule="auto"/>
        <w:jc w:val="both"/>
        <w:rPr>
          <w:rFonts w:ascii="Cambria" w:hAnsi="Cambria"/>
        </w:rPr>
      </w:pPr>
    </w:p>
    <w:p w14:paraId="03120B1C" w14:textId="1D8826F9" w:rsidR="00821822" w:rsidRDefault="00821822" w:rsidP="00821822">
      <w:pPr>
        <w:spacing w:after="0" w:line="240" w:lineRule="auto"/>
        <w:jc w:val="both"/>
        <w:rPr>
          <w:rFonts w:ascii="Cambria" w:hAnsi="Cambria"/>
          <w:b/>
          <w:bCs/>
          <w:u w:val="single"/>
        </w:rPr>
      </w:pPr>
      <w:r w:rsidRPr="00F177BE">
        <w:rPr>
          <w:rFonts w:ascii="Cambria" w:hAnsi="Cambria"/>
          <w:b/>
          <w:bCs/>
          <w:u w:val="single"/>
        </w:rPr>
        <w:t xml:space="preserve">Non-Discrimination </w:t>
      </w:r>
      <w:r w:rsidR="00F177BE">
        <w:rPr>
          <w:rFonts w:ascii="Cambria" w:hAnsi="Cambria"/>
          <w:b/>
          <w:bCs/>
          <w:u w:val="single"/>
        </w:rPr>
        <w:t>&amp;</w:t>
      </w:r>
      <w:r w:rsidRPr="00F177BE">
        <w:rPr>
          <w:rFonts w:ascii="Cambria" w:hAnsi="Cambria"/>
          <w:b/>
          <w:bCs/>
          <w:u w:val="single"/>
        </w:rPr>
        <w:t xml:space="preserve"> Anti-Discriminatory harassment including sexual Harassment at AUB </w:t>
      </w:r>
    </w:p>
    <w:p w14:paraId="2089E9D8" w14:textId="77777777" w:rsidR="00F177BE" w:rsidRPr="00F177BE" w:rsidRDefault="00F177BE" w:rsidP="00821822">
      <w:pPr>
        <w:spacing w:after="0" w:line="240" w:lineRule="auto"/>
        <w:jc w:val="both"/>
        <w:rPr>
          <w:rFonts w:ascii="Cambria" w:hAnsi="Cambria"/>
          <w:b/>
          <w:bCs/>
          <w:u w:val="single"/>
        </w:rPr>
      </w:pPr>
    </w:p>
    <w:p w14:paraId="5EB4AD81" w14:textId="72BAEE8C" w:rsidR="00821822" w:rsidRPr="00072CA2" w:rsidRDefault="00821822" w:rsidP="00821822">
      <w:pPr>
        <w:spacing w:after="0" w:line="240" w:lineRule="auto"/>
        <w:jc w:val="both"/>
        <w:rPr>
          <w:rFonts w:ascii="Cambria" w:hAnsi="Cambria"/>
        </w:rPr>
      </w:pPr>
      <w:r w:rsidRPr="00072CA2">
        <w:rPr>
          <w:rFonts w:ascii="Cambria" w:hAnsi="Cambria"/>
        </w:rPr>
        <w:t xml:space="preserve">If you think you have experienced </w:t>
      </w:r>
      <w:r w:rsidR="00945EA8" w:rsidRPr="00072CA2">
        <w:rPr>
          <w:rFonts w:ascii="Cambria" w:hAnsi="Cambria"/>
        </w:rPr>
        <w:t>discrimination,</w:t>
      </w:r>
      <w:r w:rsidRPr="00072CA2">
        <w:rPr>
          <w:rFonts w:ascii="Cambria" w:hAnsi="Cambria"/>
        </w:rPr>
        <w:t xml:space="preserve"> discriminatory harassment</w:t>
      </w:r>
      <w:r>
        <w:rPr>
          <w:rFonts w:ascii="Cambria" w:hAnsi="Cambria"/>
        </w:rPr>
        <w:t xml:space="preserve">, or sexual </w:t>
      </w:r>
      <w:r w:rsidR="00945EA8">
        <w:rPr>
          <w:rFonts w:ascii="Cambria" w:hAnsi="Cambria"/>
        </w:rPr>
        <w:t>harassment,</w:t>
      </w:r>
      <w:r>
        <w:rPr>
          <w:rFonts w:ascii="Cambria" w:hAnsi="Cambria"/>
        </w:rPr>
        <w:t xml:space="preserve"> we encourage you to inform the equity /Title IX coordinator. Mitra Tauk at 01-350000, extension 2514, </w:t>
      </w:r>
      <w:hyperlink r:id="rId13" w:history="1">
        <w:r w:rsidRPr="001B63B9">
          <w:rPr>
            <w:rStyle w:val="Hyperlink"/>
            <w:rFonts w:ascii="Cambria" w:hAnsi="Cambria"/>
          </w:rPr>
          <w:t>titleix@aub.edu.lb</w:t>
        </w:r>
      </w:hyperlink>
      <w:r>
        <w:rPr>
          <w:rFonts w:ascii="Cambria" w:hAnsi="Cambria"/>
        </w:rPr>
        <w:t>, report to a Title IX deputy at your faculty or at any other faculty (</w:t>
      </w:r>
      <w:hyperlink r:id="rId14" w:history="1">
        <w:r w:rsidRPr="001B63B9">
          <w:rPr>
            <w:rStyle w:val="Hyperlink"/>
            <w:rFonts w:ascii="Cambria" w:hAnsi="Cambria"/>
          </w:rPr>
          <w:t>www.aub.edu.lb/titleix</w:t>
        </w:r>
      </w:hyperlink>
      <w:r>
        <w:rPr>
          <w:rFonts w:ascii="Cambria" w:hAnsi="Cambria"/>
        </w:rPr>
        <w:t>) or report on line (</w:t>
      </w:r>
      <w:hyperlink r:id="rId15" w:history="1">
        <w:r w:rsidRPr="001B63B9">
          <w:rPr>
            <w:rStyle w:val="Hyperlink"/>
            <w:rFonts w:ascii="Cambria" w:hAnsi="Cambria"/>
          </w:rPr>
          <w:t>www.aub.ethicspoint.com</w:t>
        </w:r>
      </w:hyperlink>
      <w:r>
        <w:rPr>
          <w:rFonts w:ascii="Cambria" w:hAnsi="Cambria"/>
        </w:rPr>
        <w:t xml:space="preserve">.  Reports must be submitted anonymously or not. Please know that the university will maintain the confidentiality of the complaint and privacy of the persons involved to the greatest extent possible, consistent with its goal of conducting a thorough and complete investigation and to the extent permitted by law. </w:t>
      </w:r>
    </w:p>
    <w:p w14:paraId="02839965" w14:textId="090107AE" w:rsidR="00821822" w:rsidRDefault="00821822" w:rsidP="00821822">
      <w:pPr>
        <w:spacing w:after="0" w:line="240" w:lineRule="auto"/>
        <w:rPr>
          <w:rFonts w:ascii="Cambria" w:hAnsi="Cambria"/>
          <w:b/>
          <w:bCs/>
        </w:rPr>
      </w:pPr>
    </w:p>
    <w:p w14:paraId="079050CB" w14:textId="46782029" w:rsidR="00040C2D" w:rsidRDefault="00040C2D" w:rsidP="00821822">
      <w:pPr>
        <w:spacing w:after="0" w:line="240" w:lineRule="auto"/>
        <w:rPr>
          <w:rFonts w:ascii="Cambria" w:hAnsi="Cambria"/>
          <w:b/>
          <w:bCs/>
        </w:rPr>
      </w:pPr>
    </w:p>
    <w:p w14:paraId="0976A961" w14:textId="284C919B" w:rsidR="00040C2D" w:rsidRDefault="00040C2D" w:rsidP="00821822">
      <w:pPr>
        <w:spacing w:after="0" w:line="240" w:lineRule="auto"/>
        <w:rPr>
          <w:rFonts w:ascii="Cambria" w:hAnsi="Cambria"/>
          <w:b/>
          <w:bCs/>
        </w:rPr>
      </w:pPr>
    </w:p>
    <w:p w14:paraId="1C7AB6F6" w14:textId="2AC9B211" w:rsidR="00040C2D" w:rsidRDefault="00040C2D" w:rsidP="00821822">
      <w:pPr>
        <w:spacing w:after="0" w:line="240" w:lineRule="auto"/>
        <w:rPr>
          <w:rFonts w:ascii="Cambria" w:hAnsi="Cambria"/>
          <w:b/>
          <w:bCs/>
        </w:rPr>
      </w:pPr>
    </w:p>
    <w:p w14:paraId="16C10095" w14:textId="054015C5" w:rsidR="00040C2D" w:rsidRDefault="00040C2D" w:rsidP="00821822">
      <w:pPr>
        <w:spacing w:after="0" w:line="240" w:lineRule="auto"/>
        <w:rPr>
          <w:rFonts w:ascii="Cambria" w:hAnsi="Cambria"/>
          <w:b/>
          <w:bCs/>
        </w:rPr>
      </w:pPr>
    </w:p>
    <w:p w14:paraId="068FDE8B" w14:textId="585921E8" w:rsidR="00040C2D" w:rsidRDefault="00040C2D" w:rsidP="00821822">
      <w:pPr>
        <w:spacing w:after="0" w:line="240" w:lineRule="auto"/>
        <w:rPr>
          <w:rFonts w:ascii="Cambria" w:hAnsi="Cambria"/>
          <w:b/>
          <w:bCs/>
        </w:rPr>
      </w:pPr>
    </w:p>
    <w:p w14:paraId="6E76AFF3" w14:textId="5A48E1FB" w:rsidR="00040C2D" w:rsidRDefault="00040C2D" w:rsidP="00821822">
      <w:pPr>
        <w:spacing w:after="0" w:line="240" w:lineRule="auto"/>
        <w:rPr>
          <w:rFonts w:ascii="Cambria" w:hAnsi="Cambria"/>
          <w:b/>
          <w:bCs/>
        </w:rPr>
      </w:pPr>
    </w:p>
    <w:p w14:paraId="391238D2" w14:textId="0B1A9394" w:rsidR="00040C2D" w:rsidRDefault="00040C2D" w:rsidP="00821822">
      <w:pPr>
        <w:spacing w:after="0" w:line="240" w:lineRule="auto"/>
        <w:rPr>
          <w:rFonts w:ascii="Cambria" w:hAnsi="Cambria"/>
          <w:b/>
          <w:bCs/>
        </w:rPr>
      </w:pPr>
    </w:p>
    <w:p w14:paraId="159C4C97" w14:textId="2832FCB2" w:rsidR="00040C2D" w:rsidRDefault="00040C2D" w:rsidP="00821822">
      <w:pPr>
        <w:spacing w:after="0" w:line="240" w:lineRule="auto"/>
        <w:rPr>
          <w:rFonts w:ascii="Cambria" w:hAnsi="Cambria"/>
          <w:b/>
          <w:bCs/>
        </w:rPr>
      </w:pPr>
    </w:p>
    <w:p w14:paraId="47150936" w14:textId="0D0F4093" w:rsidR="00040C2D" w:rsidRDefault="00040C2D" w:rsidP="00821822">
      <w:pPr>
        <w:spacing w:after="0" w:line="240" w:lineRule="auto"/>
        <w:rPr>
          <w:rFonts w:ascii="Cambria" w:hAnsi="Cambria"/>
          <w:b/>
          <w:bCs/>
        </w:rPr>
      </w:pPr>
    </w:p>
    <w:p w14:paraId="1D2D06B8" w14:textId="636786FA" w:rsidR="00040C2D" w:rsidRDefault="00040C2D" w:rsidP="00821822">
      <w:pPr>
        <w:spacing w:after="0" w:line="240" w:lineRule="auto"/>
        <w:rPr>
          <w:rFonts w:ascii="Cambria" w:hAnsi="Cambria"/>
          <w:b/>
          <w:bCs/>
        </w:rPr>
      </w:pPr>
    </w:p>
    <w:p w14:paraId="15B1FF43" w14:textId="1513D6C4" w:rsidR="00040C2D" w:rsidRDefault="00040C2D" w:rsidP="00821822">
      <w:pPr>
        <w:spacing w:after="0" w:line="240" w:lineRule="auto"/>
        <w:rPr>
          <w:rFonts w:ascii="Cambria" w:hAnsi="Cambria"/>
          <w:b/>
          <w:bCs/>
        </w:rPr>
      </w:pPr>
    </w:p>
    <w:p w14:paraId="3522E609" w14:textId="77777777" w:rsidR="009B5980" w:rsidRDefault="009B5980" w:rsidP="00821822">
      <w:pPr>
        <w:spacing w:after="0" w:line="240" w:lineRule="auto"/>
        <w:rPr>
          <w:rFonts w:ascii="Cambria" w:hAnsi="Cambria"/>
          <w:b/>
          <w:bCs/>
        </w:rPr>
      </w:pPr>
    </w:p>
    <w:p w14:paraId="06E293B2" w14:textId="3D48BE86" w:rsidR="00040C2D" w:rsidRDefault="00040C2D" w:rsidP="00821822">
      <w:pPr>
        <w:spacing w:after="0" w:line="240" w:lineRule="auto"/>
        <w:rPr>
          <w:rFonts w:ascii="Cambria" w:hAnsi="Cambria"/>
          <w:b/>
          <w:bCs/>
        </w:rPr>
      </w:pPr>
    </w:p>
    <w:p w14:paraId="2AC1F0A0" w14:textId="6D38EAB6" w:rsidR="00040C2D" w:rsidRDefault="00040C2D" w:rsidP="00821822">
      <w:pPr>
        <w:spacing w:after="0" w:line="240" w:lineRule="auto"/>
        <w:rPr>
          <w:rFonts w:ascii="Cambria" w:hAnsi="Cambria"/>
          <w:b/>
          <w:bCs/>
        </w:rPr>
      </w:pPr>
    </w:p>
    <w:p w14:paraId="3B9137FC" w14:textId="55A78FED" w:rsidR="00040C2D" w:rsidRDefault="00040C2D" w:rsidP="00821822">
      <w:pPr>
        <w:spacing w:after="0" w:line="240" w:lineRule="auto"/>
        <w:rPr>
          <w:rFonts w:ascii="Cambria" w:hAnsi="Cambria"/>
          <w:b/>
          <w:bCs/>
        </w:rPr>
      </w:pPr>
    </w:p>
    <w:p w14:paraId="18495D9B" w14:textId="77777777" w:rsidR="00317482" w:rsidRDefault="00317482" w:rsidP="00821822">
      <w:pPr>
        <w:spacing w:after="0" w:line="240" w:lineRule="auto"/>
        <w:rPr>
          <w:rFonts w:ascii="Cambria" w:hAnsi="Cambria"/>
          <w:b/>
          <w:bCs/>
        </w:rPr>
      </w:pPr>
    </w:p>
    <w:p w14:paraId="048592F7" w14:textId="1363D2E4" w:rsidR="00040C2D" w:rsidRDefault="00040C2D" w:rsidP="00821822">
      <w:pPr>
        <w:spacing w:after="0" w:line="240" w:lineRule="auto"/>
        <w:rPr>
          <w:rFonts w:ascii="Cambria" w:hAnsi="Cambria"/>
          <w:b/>
          <w:bCs/>
        </w:rPr>
      </w:pPr>
    </w:p>
    <w:p w14:paraId="15F4B9E2" w14:textId="3AF92AC2" w:rsidR="00F805E7" w:rsidRPr="0095199A" w:rsidRDefault="00BE53F8" w:rsidP="00185884">
      <w:pPr>
        <w:spacing w:after="0" w:line="240" w:lineRule="auto"/>
        <w:jc w:val="center"/>
        <w:rPr>
          <w:rFonts w:ascii="Cambria" w:hAnsi="Cambria"/>
          <w:b/>
          <w:bCs/>
          <w:sz w:val="28"/>
          <w:szCs w:val="28"/>
        </w:rPr>
      </w:pPr>
      <w:r w:rsidRPr="0095199A">
        <w:rPr>
          <w:rFonts w:ascii="Cambria" w:hAnsi="Cambria"/>
          <w:b/>
          <w:bCs/>
          <w:sz w:val="28"/>
          <w:szCs w:val="28"/>
        </w:rPr>
        <w:t>COURSE SCHEDULE</w:t>
      </w:r>
    </w:p>
    <w:tbl>
      <w:tblPr>
        <w:tblStyle w:val="TableGrid"/>
        <w:tblpPr w:leftFromText="180" w:rightFromText="180" w:vertAnchor="text" w:horzAnchor="margin" w:tblpY="33"/>
        <w:tblW w:w="9355" w:type="dxa"/>
        <w:tblLook w:val="04A0" w:firstRow="1" w:lastRow="0" w:firstColumn="1" w:lastColumn="0" w:noHBand="0" w:noVBand="1"/>
      </w:tblPr>
      <w:tblGrid>
        <w:gridCol w:w="896"/>
        <w:gridCol w:w="3739"/>
        <w:gridCol w:w="991"/>
        <w:gridCol w:w="3729"/>
      </w:tblGrid>
      <w:tr w:rsidR="00185884" w:rsidRPr="00CC64DB" w14:paraId="793B1CCC" w14:textId="77777777" w:rsidTr="00185884">
        <w:tc>
          <w:tcPr>
            <w:tcW w:w="896" w:type="dxa"/>
            <w:shd w:val="clear" w:color="auto" w:fill="AEAAAA" w:themeFill="background2" w:themeFillShade="BF"/>
          </w:tcPr>
          <w:p w14:paraId="6E2A44D9" w14:textId="77777777" w:rsidR="00185884" w:rsidRPr="00CC64DB" w:rsidRDefault="00185884" w:rsidP="00F805E7">
            <w:pPr>
              <w:jc w:val="center"/>
              <w:rPr>
                <w:b/>
                <w:bCs/>
              </w:rPr>
            </w:pPr>
            <w:r w:rsidRPr="00CC64DB">
              <w:rPr>
                <w:b/>
                <w:bCs/>
              </w:rPr>
              <w:t>Lecture</w:t>
            </w:r>
          </w:p>
        </w:tc>
        <w:tc>
          <w:tcPr>
            <w:tcW w:w="3739" w:type="dxa"/>
            <w:shd w:val="clear" w:color="auto" w:fill="AEAAAA" w:themeFill="background2" w:themeFillShade="BF"/>
          </w:tcPr>
          <w:p w14:paraId="26C53920" w14:textId="77777777" w:rsidR="00185884" w:rsidRPr="00CC64DB" w:rsidRDefault="00185884" w:rsidP="00F805E7">
            <w:pPr>
              <w:jc w:val="center"/>
              <w:rPr>
                <w:b/>
                <w:bCs/>
              </w:rPr>
            </w:pPr>
            <w:r>
              <w:rPr>
                <w:b/>
                <w:bCs/>
              </w:rPr>
              <w:t xml:space="preserve">Face to face </w:t>
            </w:r>
            <w:r w:rsidRPr="00CC64DB">
              <w:rPr>
                <w:b/>
                <w:bCs/>
              </w:rPr>
              <w:t>Topic (</w:t>
            </w:r>
            <w:r>
              <w:rPr>
                <w:b/>
                <w:bCs/>
              </w:rPr>
              <w:t>2</w:t>
            </w:r>
            <w:r w:rsidRPr="00CC64DB">
              <w:rPr>
                <w:b/>
                <w:bCs/>
              </w:rPr>
              <w:t>:</w:t>
            </w:r>
            <w:r>
              <w:rPr>
                <w:b/>
                <w:bCs/>
              </w:rPr>
              <w:t>00</w:t>
            </w:r>
            <w:r w:rsidRPr="00CC64DB">
              <w:rPr>
                <w:b/>
                <w:bCs/>
              </w:rPr>
              <w:t>- 2:</w:t>
            </w:r>
            <w:r>
              <w:rPr>
                <w:b/>
                <w:bCs/>
              </w:rPr>
              <w:t>5</w:t>
            </w:r>
            <w:r w:rsidRPr="00CC64DB">
              <w:rPr>
                <w:b/>
                <w:bCs/>
              </w:rPr>
              <w:t>0) PM</w:t>
            </w:r>
            <w:r>
              <w:rPr>
                <w:b/>
                <w:bCs/>
              </w:rPr>
              <w:t xml:space="preserve"> </w:t>
            </w:r>
          </w:p>
        </w:tc>
        <w:tc>
          <w:tcPr>
            <w:tcW w:w="991" w:type="dxa"/>
            <w:shd w:val="clear" w:color="auto" w:fill="AEAAAA" w:themeFill="background2" w:themeFillShade="BF"/>
          </w:tcPr>
          <w:p w14:paraId="772D4FE5" w14:textId="77777777" w:rsidR="00185884" w:rsidRPr="00CC64DB" w:rsidRDefault="00185884" w:rsidP="00F805E7">
            <w:pPr>
              <w:jc w:val="center"/>
              <w:rPr>
                <w:b/>
                <w:bCs/>
              </w:rPr>
            </w:pPr>
            <w:r>
              <w:rPr>
                <w:b/>
                <w:bCs/>
              </w:rPr>
              <w:t>lecture</w:t>
            </w:r>
          </w:p>
        </w:tc>
        <w:tc>
          <w:tcPr>
            <w:tcW w:w="3729" w:type="dxa"/>
            <w:shd w:val="clear" w:color="auto" w:fill="AEAAAA" w:themeFill="background2" w:themeFillShade="BF"/>
          </w:tcPr>
          <w:p w14:paraId="205F0B24" w14:textId="77777777" w:rsidR="00185884" w:rsidRPr="00CC64DB" w:rsidRDefault="00185884" w:rsidP="00F805E7">
            <w:pPr>
              <w:jc w:val="center"/>
              <w:rPr>
                <w:b/>
                <w:bCs/>
              </w:rPr>
            </w:pPr>
            <w:r>
              <w:rPr>
                <w:b/>
                <w:bCs/>
              </w:rPr>
              <w:t>VOP</w:t>
            </w:r>
          </w:p>
        </w:tc>
      </w:tr>
      <w:tr w:rsidR="00185884" w:rsidRPr="00CC64DB" w14:paraId="157A9021" w14:textId="77777777" w:rsidTr="00185884">
        <w:tc>
          <w:tcPr>
            <w:tcW w:w="896" w:type="dxa"/>
            <w:shd w:val="clear" w:color="auto" w:fill="auto"/>
          </w:tcPr>
          <w:p w14:paraId="6BCCAB34" w14:textId="77777777" w:rsidR="00185884" w:rsidRPr="00CC64DB" w:rsidRDefault="00185884" w:rsidP="00F805E7">
            <w:pPr>
              <w:jc w:val="center"/>
            </w:pPr>
            <w:r w:rsidRPr="00CC64DB">
              <w:t>1</w:t>
            </w:r>
          </w:p>
        </w:tc>
        <w:tc>
          <w:tcPr>
            <w:tcW w:w="3739" w:type="dxa"/>
            <w:shd w:val="clear" w:color="auto" w:fill="auto"/>
          </w:tcPr>
          <w:p w14:paraId="57A38FA4" w14:textId="77777777" w:rsidR="00185884" w:rsidRPr="00CC64DB" w:rsidRDefault="00185884" w:rsidP="00F805E7">
            <w:pPr>
              <w:jc w:val="center"/>
            </w:pPr>
            <w:r>
              <w:t>Introduction</w:t>
            </w:r>
          </w:p>
        </w:tc>
        <w:tc>
          <w:tcPr>
            <w:tcW w:w="991" w:type="dxa"/>
          </w:tcPr>
          <w:p w14:paraId="38CA6F54" w14:textId="77777777" w:rsidR="00185884" w:rsidRDefault="00185884" w:rsidP="00F805E7">
            <w:pPr>
              <w:jc w:val="center"/>
            </w:pPr>
          </w:p>
        </w:tc>
        <w:tc>
          <w:tcPr>
            <w:tcW w:w="3729" w:type="dxa"/>
          </w:tcPr>
          <w:p w14:paraId="491DC0CF" w14:textId="77777777" w:rsidR="00185884" w:rsidRDefault="00185884" w:rsidP="00F805E7">
            <w:pPr>
              <w:jc w:val="center"/>
            </w:pPr>
          </w:p>
        </w:tc>
      </w:tr>
      <w:tr w:rsidR="00185884" w:rsidRPr="00CC64DB" w14:paraId="5115517C" w14:textId="77777777" w:rsidTr="00185884">
        <w:tc>
          <w:tcPr>
            <w:tcW w:w="896" w:type="dxa"/>
            <w:shd w:val="clear" w:color="auto" w:fill="auto"/>
          </w:tcPr>
          <w:p w14:paraId="19F80E0B" w14:textId="77777777" w:rsidR="00185884" w:rsidRPr="00CC64DB" w:rsidRDefault="00185884" w:rsidP="00F805E7">
            <w:pPr>
              <w:jc w:val="center"/>
            </w:pPr>
            <w:r>
              <w:t>2</w:t>
            </w:r>
          </w:p>
        </w:tc>
        <w:tc>
          <w:tcPr>
            <w:tcW w:w="3739" w:type="dxa"/>
            <w:shd w:val="clear" w:color="auto" w:fill="auto"/>
          </w:tcPr>
          <w:p w14:paraId="0ABDCE73" w14:textId="77777777" w:rsidR="00185884" w:rsidRPr="00CC64DB" w:rsidRDefault="00185884" w:rsidP="00F805E7">
            <w:pPr>
              <w:jc w:val="center"/>
            </w:pPr>
            <w:r>
              <w:t>Amino Acids</w:t>
            </w:r>
          </w:p>
        </w:tc>
        <w:tc>
          <w:tcPr>
            <w:tcW w:w="991" w:type="dxa"/>
          </w:tcPr>
          <w:p w14:paraId="2EA5C16F" w14:textId="77777777" w:rsidR="00185884" w:rsidRDefault="00185884" w:rsidP="00F805E7">
            <w:pPr>
              <w:jc w:val="center"/>
            </w:pPr>
          </w:p>
        </w:tc>
        <w:tc>
          <w:tcPr>
            <w:tcW w:w="3729" w:type="dxa"/>
          </w:tcPr>
          <w:p w14:paraId="27FA86E2" w14:textId="77777777" w:rsidR="00185884" w:rsidRDefault="00185884" w:rsidP="00F805E7">
            <w:pPr>
              <w:jc w:val="center"/>
            </w:pPr>
          </w:p>
        </w:tc>
      </w:tr>
      <w:tr w:rsidR="00185884" w:rsidRPr="00CC64DB" w14:paraId="291B2C61" w14:textId="77777777" w:rsidTr="00185884">
        <w:tc>
          <w:tcPr>
            <w:tcW w:w="896" w:type="dxa"/>
            <w:shd w:val="clear" w:color="auto" w:fill="auto"/>
          </w:tcPr>
          <w:p w14:paraId="39E3E387" w14:textId="77777777" w:rsidR="00185884" w:rsidRPr="00CC64DB" w:rsidRDefault="00185884" w:rsidP="00F805E7">
            <w:pPr>
              <w:jc w:val="center"/>
            </w:pPr>
            <w:r>
              <w:t>3</w:t>
            </w:r>
          </w:p>
        </w:tc>
        <w:tc>
          <w:tcPr>
            <w:tcW w:w="3739" w:type="dxa"/>
            <w:shd w:val="clear" w:color="auto" w:fill="auto"/>
          </w:tcPr>
          <w:p w14:paraId="707DF9F3" w14:textId="77777777" w:rsidR="00185884" w:rsidRPr="00CC64DB" w:rsidRDefault="00185884" w:rsidP="00F805E7">
            <w:pPr>
              <w:jc w:val="center"/>
            </w:pPr>
            <w:r w:rsidRPr="00863138">
              <w:rPr>
                <w:rFonts w:eastAsia="Times New Roman" w:cstheme="minorHAnsi"/>
                <w:color w:val="000000"/>
              </w:rPr>
              <w:t>Amino Acids: Classes, Properties</w:t>
            </w:r>
          </w:p>
        </w:tc>
        <w:tc>
          <w:tcPr>
            <w:tcW w:w="991" w:type="dxa"/>
          </w:tcPr>
          <w:p w14:paraId="2BEAD3CB" w14:textId="77777777" w:rsidR="00185884" w:rsidRPr="00863138" w:rsidRDefault="00185884" w:rsidP="00F805E7">
            <w:pPr>
              <w:jc w:val="center"/>
              <w:rPr>
                <w:rFonts w:eastAsia="Times New Roman" w:cstheme="minorHAnsi"/>
                <w:color w:val="000000"/>
              </w:rPr>
            </w:pPr>
          </w:p>
        </w:tc>
        <w:tc>
          <w:tcPr>
            <w:tcW w:w="3729" w:type="dxa"/>
          </w:tcPr>
          <w:p w14:paraId="6ACBD79A" w14:textId="77777777" w:rsidR="00185884" w:rsidRPr="00863138" w:rsidRDefault="00185884" w:rsidP="00F805E7">
            <w:pPr>
              <w:jc w:val="center"/>
              <w:rPr>
                <w:rFonts w:eastAsia="Times New Roman" w:cstheme="minorHAnsi"/>
                <w:color w:val="000000"/>
              </w:rPr>
            </w:pPr>
          </w:p>
        </w:tc>
      </w:tr>
      <w:tr w:rsidR="00185884" w:rsidRPr="00CC64DB" w14:paraId="5354430E" w14:textId="77777777" w:rsidTr="00185884">
        <w:tc>
          <w:tcPr>
            <w:tcW w:w="896" w:type="dxa"/>
            <w:shd w:val="clear" w:color="auto" w:fill="auto"/>
          </w:tcPr>
          <w:p w14:paraId="12823B6A" w14:textId="77777777" w:rsidR="00185884" w:rsidRPr="00CC64DB" w:rsidRDefault="00185884" w:rsidP="00F805E7">
            <w:pPr>
              <w:jc w:val="center"/>
            </w:pPr>
          </w:p>
        </w:tc>
        <w:tc>
          <w:tcPr>
            <w:tcW w:w="3739" w:type="dxa"/>
            <w:shd w:val="clear" w:color="auto" w:fill="auto"/>
          </w:tcPr>
          <w:p w14:paraId="6762139F" w14:textId="77777777" w:rsidR="00185884" w:rsidRPr="00863138" w:rsidRDefault="00185884" w:rsidP="00F805E7">
            <w:pPr>
              <w:jc w:val="center"/>
              <w:rPr>
                <w:rFonts w:cstheme="minorHAnsi"/>
              </w:rPr>
            </w:pPr>
          </w:p>
        </w:tc>
        <w:tc>
          <w:tcPr>
            <w:tcW w:w="991" w:type="dxa"/>
          </w:tcPr>
          <w:p w14:paraId="3897967A" w14:textId="77777777" w:rsidR="00185884" w:rsidRPr="00863138" w:rsidRDefault="00185884" w:rsidP="00F805E7">
            <w:pPr>
              <w:jc w:val="center"/>
              <w:rPr>
                <w:rFonts w:cstheme="minorHAnsi"/>
              </w:rPr>
            </w:pPr>
          </w:p>
        </w:tc>
        <w:tc>
          <w:tcPr>
            <w:tcW w:w="3729" w:type="dxa"/>
          </w:tcPr>
          <w:p w14:paraId="2A748663" w14:textId="77777777" w:rsidR="00185884" w:rsidRPr="00863138" w:rsidRDefault="00185884" w:rsidP="00F805E7">
            <w:pPr>
              <w:jc w:val="center"/>
              <w:rPr>
                <w:rFonts w:cstheme="minorHAnsi"/>
              </w:rPr>
            </w:pPr>
          </w:p>
        </w:tc>
      </w:tr>
      <w:tr w:rsidR="00185884" w:rsidRPr="00CC64DB" w14:paraId="1B5D9A39" w14:textId="77777777" w:rsidTr="00185884">
        <w:tc>
          <w:tcPr>
            <w:tcW w:w="896" w:type="dxa"/>
            <w:shd w:val="clear" w:color="auto" w:fill="auto"/>
          </w:tcPr>
          <w:p w14:paraId="629D47AD" w14:textId="77777777" w:rsidR="00185884" w:rsidRPr="00CC64DB" w:rsidRDefault="00185884" w:rsidP="00F805E7">
            <w:pPr>
              <w:jc w:val="center"/>
            </w:pPr>
            <w:r>
              <w:t>4</w:t>
            </w:r>
          </w:p>
        </w:tc>
        <w:tc>
          <w:tcPr>
            <w:tcW w:w="3739" w:type="dxa"/>
            <w:shd w:val="clear" w:color="auto" w:fill="auto"/>
          </w:tcPr>
          <w:p w14:paraId="3F7A283C" w14:textId="77777777" w:rsidR="00185884" w:rsidRPr="00863138" w:rsidRDefault="00185884" w:rsidP="00F805E7">
            <w:pPr>
              <w:jc w:val="center"/>
              <w:rPr>
                <w:rFonts w:cstheme="minorHAnsi"/>
              </w:rPr>
            </w:pPr>
            <w:r w:rsidRPr="00863138">
              <w:rPr>
                <w:rFonts w:eastAsia="Times New Roman" w:cstheme="minorHAnsi"/>
                <w:color w:val="000000"/>
              </w:rPr>
              <w:t xml:space="preserve">Protein </w:t>
            </w:r>
            <w:r>
              <w:rPr>
                <w:rFonts w:eastAsia="Times New Roman" w:cstheme="minorHAnsi"/>
                <w:color w:val="000000"/>
              </w:rPr>
              <w:t>Properties</w:t>
            </w:r>
          </w:p>
        </w:tc>
        <w:tc>
          <w:tcPr>
            <w:tcW w:w="991" w:type="dxa"/>
          </w:tcPr>
          <w:p w14:paraId="4C666F25" w14:textId="77777777" w:rsidR="00185884" w:rsidRPr="00863138" w:rsidRDefault="00185884" w:rsidP="00F805E7">
            <w:pPr>
              <w:jc w:val="center"/>
              <w:rPr>
                <w:rFonts w:eastAsia="Times New Roman" w:cstheme="minorHAnsi"/>
                <w:color w:val="000000"/>
              </w:rPr>
            </w:pPr>
          </w:p>
        </w:tc>
        <w:tc>
          <w:tcPr>
            <w:tcW w:w="3729" w:type="dxa"/>
          </w:tcPr>
          <w:p w14:paraId="10C2C71F" w14:textId="77777777" w:rsidR="00185884" w:rsidRPr="00863138" w:rsidRDefault="00185884" w:rsidP="00F805E7">
            <w:pPr>
              <w:jc w:val="center"/>
              <w:rPr>
                <w:rFonts w:eastAsia="Times New Roman" w:cstheme="minorHAnsi"/>
                <w:color w:val="000000"/>
              </w:rPr>
            </w:pPr>
          </w:p>
        </w:tc>
      </w:tr>
      <w:tr w:rsidR="00185884" w:rsidRPr="00CC64DB" w14:paraId="117FE27F" w14:textId="77777777" w:rsidTr="00185884">
        <w:tc>
          <w:tcPr>
            <w:tcW w:w="896" w:type="dxa"/>
            <w:shd w:val="clear" w:color="auto" w:fill="auto"/>
          </w:tcPr>
          <w:p w14:paraId="70F24BC1" w14:textId="77777777" w:rsidR="00185884" w:rsidRPr="00CC64DB" w:rsidRDefault="00185884" w:rsidP="00F805E7">
            <w:pPr>
              <w:jc w:val="center"/>
            </w:pPr>
            <w:r>
              <w:t>5</w:t>
            </w:r>
          </w:p>
        </w:tc>
        <w:tc>
          <w:tcPr>
            <w:tcW w:w="3739" w:type="dxa"/>
            <w:shd w:val="clear" w:color="auto" w:fill="auto"/>
          </w:tcPr>
          <w:p w14:paraId="34D84CB1" w14:textId="77777777" w:rsidR="00185884" w:rsidRPr="00863138" w:rsidRDefault="00185884" w:rsidP="00F805E7">
            <w:pPr>
              <w:jc w:val="center"/>
              <w:rPr>
                <w:rFonts w:cstheme="minorHAnsi"/>
              </w:rPr>
            </w:pPr>
            <w:r w:rsidRPr="00863138">
              <w:rPr>
                <w:rFonts w:eastAsia="Times New Roman" w:cstheme="minorHAnsi"/>
                <w:color w:val="000000"/>
              </w:rPr>
              <w:t>Protein Structures</w:t>
            </w:r>
          </w:p>
        </w:tc>
        <w:tc>
          <w:tcPr>
            <w:tcW w:w="991" w:type="dxa"/>
          </w:tcPr>
          <w:p w14:paraId="6902EEE0" w14:textId="77777777" w:rsidR="00185884" w:rsidRPr="00863138" w:rsidRDefault="00185884" w:rsidP="00F805E7">
            <w:pPr>
              <w:jc w:val="center"/>
              <w:rPr>
                <w:rFonts w:eastAsia="Times New Roman" w:cstheme="minorHAnsi"/>
                <w:color w:val="000000"/>
              </w:rPr>
            </w:pPr>
            <w:r>
              <w:rPr>
                <w:rFonts w:eastAsia="Times New Roman" w:cstheme="minorHAnsi"/>
                <w:color w:val="000000"/>
              </w:rPr>
              <w:t>6,7</w:t>
            </w:r>
          </w:p>
        </w:tc>
        <w:tc>
          <w:tcPr>
            <w:tcW w:w="3729" w:type="dxa"/>
          </w:tcPr>
          <w:p w14:paraId="3092F9A4" w14:textId="77777777" w:rsidR="00185884" w:rsidRPr="00863138" w:rsidRDefault="00185884" w:rsidP="00F805E7">
            <w:pPr>
              <w:jc w:val="center"/>
              <w:rPr>
                <w:rFonts w:eastAsia="Times New Roman" w:cstheme="minorHAnsi"/>
                <w:color w:val="000000"/>
              </w:rPr>
            </w:pPr>
            <w:r>
              <w:rPr>
                <w:rFonts w:eastAsia="Times New Roman" w:cstheme="minorHAnsi"/>
                <w:color w:val="000000"/>
              </w:rPr>
              <w:t>Protein Purification</w:t>
            </w:r>
          </w:p>
        </w:tc>
      </w:tr>
      <w:tr w:rsidR="00185884" w:rsidRPr="00CC64DB" w14:paraId="1ED1DF4C" w14:textId="77777777" w:rsidTr="00185884">
        <w:tc>
          <w:tcPr>
            <w:tcW w:w="896" w:type="dxa"/>
            <w:shd w:val="clear" w:color="auto" w:fill="auto"/>
          </w:tcPr>
          <w:p w14:paraId="7220D469" w14:textId="77777777" w:rsidR="00185884" w:rsidRPr="00CC64DB" w:rsidRDefault="00185884" w:rsidP="00F805E7">
            <w:pPr>
              <w:jc w:val="center"/>
            </w:pPr>
            <w:r>
              <w:t>8</w:t>
            </w:r>
          </w:p>
        </w:tc>
        <w:tc>
          <w:tcPr>
            <w:tcW w:w="3739" w:type="dxa"/>
            <w:shd w:val="clear" w:color="auto" w:fill="auto"/>
          </w:tcPr>
          <w:p w14:paraId="3C0D900B" w14:textId="77777777" w:rsidR="00185884" w:rsidRPr="00863138" w:rsidRDefault="00185884" w:rsidP="00F805E7">
            <w:pPr>
              <w:jc w:val="center"/>
              <w:rPr>
                <w:rFonts w:cstheme="minorHAnsi"/>
              </w:rPr>
            </w:pPr>
            <w:r w:rsidRPr="00863138">
              <w:rPr>
                <w:rFonts w:eastAsia="Times New Roman" w:cstheme="minorHAnsi"/>
                <w:color w:val="000000"/>
              </w:rPr>
              <w:t xml:space="preserve">Protein </w:t>
            </w:r>
            <w:r>
              <w:rPr>
                <w:rFonts w:eastAsia="Times New Roman" w:cstheme="minorHAnsi"/>
                <w:color w:val="000000"/>
              </w:rPr>
              <w:t>Structures</w:t>
            </w:r>
          </w:p>
        </w:tc>
        <w:tc>
          <w:tcPr>
            <w:tcW w:w="991" w:type="dxa"/>
          </w:tcPr>
          <w:p w14:paraId="6F5BCC3C" w14:textId="77777777" w:rsidR="00185884" w:rsidRPr="00863138" w:rsidRDefault="00185884" w:rsidP="00F805E7">
            <w:pPr>
              <w:jc w:val="center"/>
              <w:rPr>
                <w:rFonts w:eastAsia="Times New Roman" w:cstheme="minorHAnsi"/>
                <w:color w:val="000000"/>
              </w:rPr>
            </w:pPr>
            <w:r>
              <w:rPr>
                <w:rFonts w:eastAsia="Times New Roman" w:cstheme="minorHAnsi"/>
                <w:color w:val="000000"/>
              </w:rPr>
              <w:t>9</w:t>
            </w:r>
          </w:p>
        </w:tc>
        <w:tc>
          <w:tcPr>
            <w:tcW w:w="3729" w:type="dxa"/>
          </w:tcPr>
          <w:p w14:paraId="2FB71C9F" w14:textId="77777777" w:rsidR="00185884" w:rsidRPr="00863138" w:rsidRDefault="00185884" w:rsidP="00F805E7">
            <w:pPr>
              <w:jc w:val="center"/>
              <w:rPr>
                <w:rFonts w:eastAsia="Times New Roman" w:cstheme="minorHAnsi"/>
                <w:color w:val="000000"/>
              </w:rPr>
            </w:pPr>
            <w:r>
              <w:rPr>
                <w:rFonts w:eastAsia="Times New Roman" w:cstheme="minorHAnsi"/>
                <w:color w:val="000000"/>
              </w:rPr>
              <w:t xml:space="preserve">Protein </w:t>
            </w:r>
            <w:r w:rsidRPr="00863138">
              <w:rPr>
                <w:rFonts w:eastAsia="Times New Roman" w:cstheme="minorHAnsi"/>
                <w:color w:val="000000"/>
              </w:rPr>
              <w:t>Sequencing</w:t>
            </w:r>
          </w:p>
        </w:tc>
      </w:tr>
      <w:tr w:rsidR="00185884" w:rsidRPr="00CC64DB" w14:paraId="0195C43B" w14:textId="77777777" w:rsidTr="00185884">
        <w:tc>
          <w:tcPr>
            <w:tcW w:w="896" w:type="dxa"/>
            <w:shd w:val="clear" w:color="auto" w:fill="auto"/>
          </w:tcPr>
          <w:p w14:paraId="747030C9" w14:textId="77777777" w:rsidR="00185884" w:rsidRPr="00CC64DB" w:rsidRDefault="00185884" w:rsidP="00F805E7">
            <w:pPr>
              <w:jc w:val="center"/>
            </w:pPr>
          </w:p>
        </w:tc>
        <w:tc>
          <w:tcPr>
            <w:tcW w:w="3739" w:type="dxa"/>
            <w:shd w:val="clear" w:color="auto" w:fill="auto"/>
          </w:tcPr>
          <w:p w14:paraId="6EDC9B17" w14:textId="77777777" w:rsidR="00185884" w:rsidRPr="00863138" w:rsidRDefault="00185884" w:rsidP="00F805E7">
            <w:pPr>
              <w:jc w:val="center"/>
              <w:rPr>
                <w:rFonts w:cstheme="minorHAnsi"/>
              </w:rPr>
            </w:pPr>
          </w:p>
        </w:tc>
        <w:tc>
          <w:tcPr>
            <w:tcW w:w="991" w:type="dxa"/>
          </w:tcPr>
          <w:p w14:paraId="2036BB57" w14:textId="77777777" w:rsidR="00185884" w:rsidRPr="00863138" w:rsidRDefault="00185884" w:rsidP="00F805E7">
            <w:pPr>
              <w:jc w:val="center"/>
              <w:rPr>
                <w:rFonts w:cstheme="minorHAnsi"/>
              </w:rPr>
            </w:pPr>
          </w:p>
        </w:tc>
        <w:tc>
          <w:tcPr>
            <w:tcW w:w="3729" w:type="dxa"/>
          </w:tcPr>
          <w:p w14:paraId="6EBDC75A" w14:textId="77777777" w:rsidR="00185884" w:rsidRPr="00863138" w:rsidRDefault="00185884" w:rsidP="00F805E7">
            <w:pPr>
              <w:jc w:val="center"/>
              <w:rPr>
                <w:rFonts w:cstheme="minorHAnsi"/>
              </w:rPr>
            </w:pPr>
          </w:p>
        </w:tc>
      </w:tr>
      <w:tr w:rsidR="00185884" w:rsidRPr="00CC64DB" w14:paraId="22CC1AFA" w14:textId="77777777" w:rsidTr="00185884">
        <w:tc>
          <w:tcPr>
            <w:tcW w:w="896" w:type="dxa"/>
            <w:shd w:val="clear" w:color="auto" w:fill="auto"/>
          </w:tcPr>
          <w:p w14:paraId="6995BAB6" w14:textId="77777777" w:rsidR="00185884" w:rsidRPr="00CC64DB" w:rsidRDefault="00185884" w:rsidP="00F805E7">
            <w:pPr>
              <w:jc w:val="center"/>
            </w:pPr>
            <w:r>
              <w:t>10</w:t>
            </w:r>
          </w:p>
        </w:tc>
        <w:tc>
          <w:tcPr>
            <w:tcW w:w="3739" w:type="dxa"/>
            <w:shd w:val="clear" w:color="auto" w:fill="auto"/>
          </w:tcPr>
          <w:p w14:paraId="27C95867" w14:textId="77777777" w:rsidR="00185884" w:rsidRPr="00863138" w:rsidRDefault="00185884" w:rsidP="00F805E7">
            <w:pPr>
              <w:jc w:val="center"/>
              <w:rPr>
                <w:rFonts w:cstheme="minorHAnsi"/>
              </w:rPr>
            </w:pPr>
            <w:r>
              <w:rPr>
                <w:rFonts w:cstheme="minorHAnsi"/>
              </w:rPr>
              <w:t>Discussion on purification, sequencing</w:t>
            </w:r>
          </w:p>
        </w:tc>
        <w:tc>
          <w:tcPr>
            <w:tcW w:w="991" w:type="dxa"/>
          </w:tcPr>
          <w:p w14:paraId="72513F02" w14:textId="77777777" w:rsidR="00185884" w:rsidRPr="00863138" w:rsidRDefault="00185884" w:rsidP="00F805E7">
            <w:pPr>
              <w:jc w:val="center"/>
              <w:rPr>
                <w:rFonts w:eastAsia="Times New Roman" w:cstheme="minorHAnsi"/>
                <w:color w:val="000000"/>
              </w:rPr>
            </w:pPr>
          </w:p>
        </w:tc>
        <w:tc>
          <w:tcPr>
            <w:tcW w:w="3729" w:type="dxa"/>
          </w:tcPr>
          <w:p w14:paraId="31EB1688" w14:textId="77777777" w:rsidR="00185884" w:rsidRPr="00863138" w:rsidRDefault="00185884" w:rsidP="00F805E7">
            <w:pPr>
              <w:jc w:val="center"/>
              <w:rPr>
                <w:rFonts w:eastAsia="Times New Roman" w:cstheme="minorHAnsi"/>
                <w:color w:val="000000"/>
              </w:rPr>
            </w:pPr>
          </w:p>
        </w:tc>
      </w:tr>
      <w:tr w:rsidR="00185884" w:rsidRPr="00CC64DB" w14:paraId="354670F2" w14:textId="77777777" w:rsidTr="00185884">
        <w:tc>
          <w:tcPr>
            <w:tcW w:w="896" w:type="dxa"/>
            <w:shd w:val="clear" w:color="auto" w:fill="auto"/>
          </w:tcPr>
          <w:p w14:paraId="0B33ABCF" w14:textId="77777777" w:rsidR="00185884" w:rsidRPr="00CC64DB" w:rsidRDefault="00185884" w:rsidP="00F805E7">
            <w:pPr>
              <w:jc w:val="center"/>
            </w:pPr>
            <w:r>
              <w:t>11</w:t>
            </w:r>
          </w:p>
        </w:tc>
        <w:tc>
          <w:tcPr>
            <w:tcW w:w="3739" w:type="dxa"/>
            <w:shd w:val="clear" w:color="auto" w:fill="auto"/>
          </w:tcPr>
          <w:p w14:paraId="7F61FFE9" w14:textId="77777777" w:rsidR="00185884" w:rsidRPr="00863138" w:rsidRDefault="00185884" w:rsidP="00F805E7">
            <w:pPr>
              <w:jc w:val="center"/>
              <w:rPr>
                <w:rFonts w:cstheme="minorHAnsi"/>
              </w:rPr>
            </w:pPr>
            <w:r>
              <w:rPr>
                <w:rFonts w:eastAsia="Times New Roman" w:cstheme="minorHAnsi"/>
                <w:color w:val="000000"/>
              </w:rPr>
              <w:t>Enzyme classes</w:t>
            </w:r>
          </w:p>
        </w:tc>
        <w:tc>
          <w:tcPr>
            <w:tcW w:w="991" w:type="dxa"/>
          </w:tcPr>
          <w:p w14:paraId="6DA3830E" w14:textId="77777777" w:rsidR="00185884" w:rsidRPr="00863138" w:rsidRDefault="00185884" w:rsidP="00F805E7">
            <w:pPr>
              <w:jc w:val="center"/>
              <w:rPr>
                <w:rFonts w:eastAsia="Times New Roman" w:cstheme="minorHAnsi"/>
                <w:color w:val="000000"/>
              </w:rPr>
            </w:pPr>
          </w:p>
        </w:tc>
        <w:tc>
          <w:tcPr>
            <w:tcW w:w="3729" w:type="dxa"/>
          </w:tcPr>
          <w:p w14:paraId="34E7A234" w14:textId="77777777" w:rsidR="00185884" w:rsidRPr="00863138" w:rsidRDefault="00185884" w:rsidP="00F805E7">
            <w:pPr>
              <w:jc w:val="center"/>
              <w:rPr>
                <w:rFonts w:eastAsia="Times New Roman" w:cstheme="minorHAnsi"/>
                <w:color w:val="000000"/>
              </w:rPr>
            </w:pPr>
          </w:p>
        </w:tc>
      </w:tr>
      <w:tr w:rsidR="00185884" w:rsidRPr="00CC64DB" w14:paraId="0AEA3C3E" w14:textId="77777777" w:rsidTr="00185884">
        <w:tc>
          <w:tcPr>
            <w:tcW w:w="896" w:type="dxa"/>
            <w:shd w:val="clear" w:color="auto" w:fill="auto"/>
          </w:tcPr>
          <w:p w14:paraId="6A67B566" w14:textId="77777777" w:rsidR="00185884" w:rsidRPr="00CC64DB" w:rsidRDefault="00185884" w:rsidP="00F805E7">
            <w:pPr>
              <w:jc w:val="center"/>
            </w:pPr>
            <w:r>
              <w:t>12</w:t>
            </w:r>
          </w:p>
        </w:tc>
        <w:tc>
          <w:tcPr>
            <w:tcW w:w="3739" w:type="dxa"/>
            <w:shd w:val="clear" w:color="auto" w:fill="auto"/>
          </w:tcPr>
          <w:p w14:paraId="4CD727F1" w14:textId="77777777" w:rsidR="00185884" w:rsidRPr="00863138" w:rsidRDefault="00185884" w:rsidP="00F805E7">
            <w:pPr>
              <w:jc w:val="center"/>
              <w:rPr>
                <w:rFonts w:cstheme="minorHAnsi"/>
              </w:rPr>
            </w:pPr>
            <w:r>
              <w:rPr>
                <w:rFonts w:cstheme="minorHAnsi"/>
              </w:rPr>
              <w:t>Enzyme Kinetics</w:t>
            </w:r>
          </w:p>
        </w:tc>
        <w:tc>
          <w:tcPr>
            <w:tcW w:w="991" w:type="dxa"/>
          </w:tcPr>
          <w:p w14:paraId="75243678" w14:textId="77777777" w:rsidR="00185884" w:rsidRPr="00863138" w:rsidRDefault="00185884" w:rsidP="00F805E7">
            <w:pPr>
              <w:jc w:val="center"/>
              <w:rPr>
                <w:rFonts w:eastAsia="Times New Roman" w:cstheme="minorHAnsi"/>
                <w:color w:val="000000"/>
              </w:rPr>
            </w:pPr>
          </w:p>
        </w:tc>
        <w:tc>
          <w:tcPr>
            <w:tcW w:w="3729" w:type="dxa"/>
          </w:tcPr>
          <w:p w14:paraId="094A8558" w14:textId="77777777" w:rsidR="00185884" w:rsidRPr="00863138" w:rsidRDefault="00185884" w:rsidP="00F805E7">
            <w:pPr>
              <w:jc w:val="center"/>
              <w:rPr>
                <w:rFonts w:eastAsia="Times New Roman" w:cstheme="minorHAnsi"/>
                <w:color w:val="000000"/>
              </w:rPr>
            </w:pPr>
          </w:p>
        </w:tc>
      </w:tr>
      <w:tr w:rsidR="00185884" w:rsidRPr="00CC64DB" w14:paraId="1EF9B764" w14:textId="77777777" w:rsidTr="00185884">
        <w:tc>
          <w:tcPr>
            <w:tcW w:w="896" w:type="dxa"/>
            <w:shd w:val="clear" w:color="auto" w:fill="auto"/>
          </w:tcPr>
          <w:p w14:paraId="5715BDA3" w14:textId="77777777" w:rsidR="00185884" w:rsidRPr="00CC64DB" w:rsidRDefault="00185884" w:rsidP="00F805E7">
            <w:pPr>
              <w:jc w:val="center"/>
            </w:pPr>
          </w:p>
        </w:tc>
        <w:tc>
          <w:tcPr>
            <w:tcW w:w="3739" w:type="dxa"/>
            <w:shd w:val="clear" w:color="auto" w:fill="auto"/>
          </w:tcPr>
          <w:p w14:paraId="6EAFE6E9" w14:textId="77777777" w:rsidR="00185884" w:rsidRPr="00863138" w:rsidRDefault="00185884" w:rsidP="00F805E7">
            <w:pPr>
              <w:jc w:val="center"/>
              <w:rPr>
                <w:rFonts w:cstheme="minorHAnsi"/>
              </w:rPr>
            </w:pPr>
          </w:p>
        </w:tc>
        <w:tc>
          <w:tcPr>
            <w:tcW w:w="991" w:type="dxa"/>
          </w:tcPr>
          <w:p w14:paraId="6D3A7C24" w14:textId="77777777" w:rsidR="00185884" w:rsidRPr="00863138" w:rsidRDefault="00185884" w:rsidP="00F805E7">
            <w:pPr>
              <w:jc w:val="center"/>
              <w:rPr>
                <w:rFonts w:cstheme="minorHAnsi"/>
              </w:rPr>
            </w:pPr>
          </w:p>
        </w:tc>
        <w:tc>
          <w:tcPr>
            <w:tcW w:w="3729" w:type="dxa"/>
          </w:tcPr>
          <w:p w14:paraId="77B968E3" w14:textId="77777777" w:rsidR="00185884" w:rsidRPr="00863138" w:rsidRDefault="00185884" w:rsidP="00F805E7">
            <w:pPr>
              <w:jc w:val="center"/>
              <w:rPr>
                <w:rFonts w:cstheme="minorHAnsi"/>
              </w:rPr>
            </w:pPr>
          </w:p>
        </w:tc>
      </w:tr>
      <w:tr w:rsidR="00185884" w:rsidRPr="00CC64DB" w14:paraId="0553AC65" w14:textId="77777777" w:rsidTr="00185884">
        <w:tc>
          <w:tcPr>
            <w:tcW w:w="896" w:type="dxa"/>
            <w:shd w:val="clear" w:color="auto" w:fill="auto"/>
          </w:tcPr>
          <w:p w14:paraId="6CFD3298" w14:textId="77777777" w:rsidR="00185884" w:rsidRPr="00CC64DB" w:rsidRDefault="00185884" w:rsidP="00F805E7">
            <w:pPr>
              <w:jc w:val="center"/>
            </w:pPr>
            <w:r>
              <w:t>13</w:t>
            </w:r>
          </w:p>
        </w:tc>
        <w:tc>
          <w:tcPr>
            <w:tcW w:w="3739" w:type="dxa"/>
            <w:shd w:val="clear" w:color="auto" w:fill="auto"/>
          </w:tcPr>
          <w:p w14:paraId="13824366" w14:textId="77777777" w:rsidR="00185884" w:rsidRPr="00863138" w:rsidRDefault="00185884" w:rsidP="00F805E7">
            <w:pPr>
              <w:jc w:val="center"/>
              <w:rPr>
                <w:rFonts w:cstheme="minorHAnsi"/>
              </w:rPr>
            </w:pPr>
            <w:r w:rsidRPr="00863138">
              <w:rPr>
                <w:rFonts w:eastAsia="Times New Roman" w:cstheme="minorHAnsi"/>
                <w:color w:val="000000"/>
              </w:rPr>
              <w:t xml:space="preserve">Enzyme </w:t>
            </w:r>
            <w:r>
              <w:rPr>
                <w:rFonts w:eastAsia="Times New Roman" w:cstheme="minorHAnsi"/>
                <w:color w:val="000000"/>
              </w:rPr>
              <w:t>Inhibition</w:t>
            </w:r>
          </w:p>
        </w:tc>
        <w:tc>
          <w:tcPr>
            <w:tcW w:w="991" w:type="dxa"/>
          </w:tcPr>
          <w:p w14:paraId="07605675" w14:textId="77777777" w:rsidR="00185884" w:rsidRPr="00863138" w:rsidRDefault="00185884" w:rsidP="00F805E7">
            <w:pPr>
              <w:jc w:val="center"/>
              <w:rPr>
                <w:rFonts w:eastAsia="Times New Roman" w:cstheme="minorHAnsi"/>
                <w:color w:val="000000"/>
              </w:rPr>
            </w:pPr>
          </w:p>
        </w:tc>
        <w:tc>
          <w:tcPr>
            <w:tcW w:w="3729" w:type="dxa"/>
          </w:tcPr>
          <w:p w14:paraId="15E1750A" w14:textId="77777777" w:rsidR="00185884" w:rsidRPr="00863138" w:rsidRDefault="00185884" w:rsidP="00F805E7">
            <w:pPr>
              <w:jc w:val="center"/>
              <w:rPr>
                <w:rFonts w:eastAsia="Times New Roman" w:cstheme="minorHAnsi"/>
                <w:color w:val="000000"/>
              </w:rPr>
            </w:pPr>
          </w:p>
        </w:tc>
      </w:tr>
      <w:tr w:rsidR="00185884" w:rsidRPr="00CC64DB" w14:paraId="1721AF7B" w14:textId="77777777" w:rsidTr="00185884">
        <w:tc>
          <w:tcPr>
            <w:tcW w:w="896" w:type="dxa"/>
            <w:shd w:val="clear" w:color="auto" w:fill="auto"/>
          </w:tcPr>
          <w:p w14:paraId="76095529" w14:textId="77777777" w:rsidR="00185884" w:rsidRPr="00CC64DB" w:rsidRDefault="00185884" w:rsidP="00F805E7">
            <w:pPr>
              <w:jc w:val="center"/>
            </w:pPr>
            <w:r>
              <w:t>14</w:t>
            </w:r>
          </w:p>
        </w:tc>
        <w:tc>
          <w:tcPr>
            <w:tcW w:w="3739" w:type="dxa"/>
            <w:shd w:val="clear" w:color="auto" w:fill="auto"/>
          </w:tcPr>
          <w:p w14:paraId="44E55B69" w14:textId="77777777" w:rsidR="00185884" w:rsidRPr="00863138" w:rsidRDefault="00185884" w:rsidP="00F805E7">
            <w:pPr>
              <w:jc w:val="center"/>
              <w:rPr>
                <w:rFonts w:cstheme="minorHAnsi"/>
              </w:rPr>
            </w:pPr>
            <w:r w:rsidRPr="00863138">
              <w:rPr>
                <w:rFonts w:eastAsia="Times New Roman" w:cstheme="minorHAnsi"/>
                <w:color w:val="000000"/>
              </w:rPr>
              <w:t xml:space="preserve">Enzyme </w:t>
            </w:r>
            <w:r>
              <w:rPr>
                <w:rFonts w:eastAsia="Times New Roman" w:cstheme="minorHAnsi"/>
                <w:color w:val="000000"/>
              </w:rPr>
              <w:t>Regulation</w:t>
            </w:r>
          </w:p>
        </w:tc>
        <w:tc>
          <w:tcPr>
            <w:tcW w:w="991" w:type="dxa"/>
          </w:tcPr>
          <w:p w14:paraId="2DF0B64B" w14:textId="77777777" w:rsidR="00185884" w:rsidRPr="00863138" w:rsidRDefault="00185884" w:rsidP="00F805E7">
            <w:pPr>
              <w:jc w:val="center"/>
              <w:rPr>
                <w:rFonts w:eastAsia="Times New Roman" w:cstheme="minorHAnsi"/>
                <w:color w:val="000000"/>
              </w:rPr>
            </w:pPr>
          </w:p>
        </w:tc>
        <w:tc>
          <w:tcPr>
            <w:tcW w:w="3729" w:type="dxa"/>
          </w:tcPr>
          <w:p w14:paraId="068E2B59" w14:textId="77777777" w:rsidR="00185884" w:rsidRPr="00863138" w:rsidRDefault="00185884" w:rsidP="00F805E7">
            <w:pPr>
              <w:jc w:val="center"/>
              <w:rPr>
                <w:rFonts w:eastAsia="Times New Roman" w:cstheme="minorHAnsi"/>
                <w:color w:val="000000"/>
              </w:rPr>
            </w:pPr>
          </w:p>
        </w:tc>
      </w:tr>
      <w:tr w:rsidR="00185884" w:rsidRPr="00CC64DB" w14:paraId="77777EA3" w14:textId="77777777" w:rsidTr="00185884">
        <w:tc>
          <w:tcPr>
            <w:tcW w:w="896" w:type="dxa"/>
            <w:shd w:val="clear" w:color="auto" w:fill="auto"/>
          </w:tcPr>
          <w:p w14:paraId="0255B35D" w14:textId="77777777" w:rsidR="00185884" w:rsidRPr="00CC64DB" w:rsidRDefault="00185884" w:rsidP="00F805E7">
            <w:pPr>
              <w:jc w:val="center"/>
            </w:pPr>
            <w:r>
              <w:t>15</w:t>
            </w:r>
          </w:p>
        </w:tc>
        <w:tc>
          <w:tcPr>
            <w:tcW w:w="3739" w:type="dxa"/>
            <w:shd w:val="clear" w:color="auto" w:fill="auto"/>
          </w:tcPr>
          <w:p w14:paraId="11DC21B2" w14:textId="77777777" w:rsidR="00185884" w:rsidRPr="00863138" w:rsidRDefault="00185884" w:rsidP="00F805E7">
            <w:pPr>
              <w:jc w:val="center"/>
              <w:rPr>
                <w:rFonts w:cstheme="minorHAnsi"/>
              </w:rPr>
            </w:pPr>
            <w:r>
              <w:rPr>
                <w:rFonts w:cstheme="minorHAnsi"/>
              </w:rPr>
              <w:t>Metabolism</w:t>
            </w:r>
          </w:p>
        </w:tc>
        <w:tc>
          <w:tcPr>
            <w:tcW w:w="991" w:type="dxa"/>
          </w:tcPr>
          <w:p w14:paraId="45055F8A" w14:textId="77777777" w:rsidR="00185884" w:rsidRPr="00863138" w:rsidRDefault="00185884" w:rsidP="00F805E7">
            <w:pPr>
              <w:jc w:val="center"/>
              <w:rPr>
                <w:rFonts w:eastAsia="Times New Roman" w:cstheme="minorHAnsi"/>
                <w:color w:val="000000"/>
              </w:rPr>
            </w:pPr>
          </w:p>
        </w:tc>
        <w:tc>
          <w:tcPr>
            <w:tcW w:w="3729" w:type="dxa"/>
          </w:tcPr>
          <w:p w14:paraId="7A2EFB9C" w14:textId="77777777" w:rsidR="00185884" w:rsidRPr="00863138" w:rsidRDefault="00185884" w:rsidP="00F805E7">
            <w:pPr>
              <w:jc w:val="center"/>
              <w:rPr>
                <w:rFonts w:eastAsia="Times New Roman" w:cstheme="minorHAnsi"/>
                <w:color w:val="000000"/>
              </w:rPr>
            </w:pPr>
          </w:p>
        </w:tc>
      </w:tr>
      <w:tr w:rsidR="00185884" w:rsidRPr="00CC64DB" w14:paraId="75288BDE" w14:textId="77777777" w:rsidTr="00185884">
        <w:tc>
          <w:tcPr>
            <w:tcW w:w="896" w:type="dxa"/>
            <w:shd w:val="clear" w:color="auto" w:fill="auto"/>
          </w:tcPr>
          <w:p w14:paraId="3E4233DE" w14:textId="77777777" w:rsidR="00185884" w:rsidRPr="00CC64DB" w:rsidRDefault="00185884" w:rsidP="00F805E7">
            <w:pPr>
              <w:jc w:val="center"/>
            </w:pPr>
          </w:p>
        </w:tc>
        <w:tc>
          <w:tcPr>
            <w:tcW w:w="3739" w:type="dxa"/>
            <w:tcBorders>
              <w:bottom w:val="single" w:sz="4" w:space="0" w:color="auto"/>
            </w:tcBorders>
            <w:shd w:val="clear" w:color="auto" w:fill="auto"/>
          </w:tcPr>
          <w:p w14:paraId="2143461A" w14:textId="77777777" w:rsidR="00185884" w:rsidRPr="00863138" w:rsidRDefault="00185884" w:rsidP="00F805E7">
            <w:pPr>
              <w:jc w:val="center"/>
              <w:rPr>
                <w:rFonts w:cstheme="minorHAnsi"/>
              </w:rPr>
            </w:pPr>
          </w:p>
        </w:tc>
        <w:tc>
          <w:tcPr>
            <w:tcW w:w="991" w:type="dxa"/>
            <w:tcBorders>
              <w:bottom w:val="single" w:sz="4" w:space="0" w:color="auto"/>
            </w:tcBorders>
          </w:tcPr>
          <w:p w14:paraId="2CE51FCC" w14:textId="77777777" w:rsidR="00185884" w:rsidRPr="00863138" w:rsidRDefault="00185884" w:rsidP="00F805E7">
            <w:pPr>
              <w:jc w:val="center"/>
              <w:rPr>
                <w:rFonts w:cstheme="minorHAnsi"/>
              </w:rPr>
            </w:pPr>
          </w:p>
        </w:tc>
        <w:tc>
          <w:tcPr>
            <w:tcW w:w="3729" w:type="dxa"/>
            <w:tcBorders>
              <w:bottom w:val="single" w:sz="4" w:space="0" w:color="auto"/>
            </w:tcBorders>
          </w:tcPr>
          <w:p w14:paraId="6D01B278" w14:textId="77777777" w:rsidR="00185884" w:rsidRPr="00863138" w:rsidRDefault="00185884" w:rsidP="00F805E7">
            <w:pPr>
              <w:jc w:val="center"/>
              <w:rPr>
                <w:rFonts w:cstheme="minorHAnsi"/>
              </w:rPr>
            </w:pPr>
          </w:p>
        </w:tc>
      </w:tr>
      <w:tr w:rsidR="00185884" w:rsidRPr="00CC64DB" w14:paraId="26B068C3" w14:textId="77777777" w:rsidTr="00185884">
        <w:tc>
          <w:tcPr>
            <w:tcW w:w="896" w:type="dxa"/>
            <w:shd w:val="clear" w:color="auto" w:fill="F7CAAC" w:themeFill="accent2" w:themeFillTint="66"/>
          </w:tcPr>
          <w:p w14:paraId="30FF4472" w14:textId="2662D5E2" w:rsidR="00185884" w:rsidRPr="00CC64DB" w:rsidRDefault="00185884" w:rsidP="00F805E7">
            <w:pPr>
              <w:jc w:val="center"/>
            </w:pPr>
            <w:r>
              <w:t>16</w:t>
            </w:r>
          </w:p>
        </w:tc>
        <w:tc>
          <w:tcPr>
            <w:tcW w:w="3739" w:type="dxa"/>
            <w:tcBorders>
              <w:top w:val="single" w:sz="4" w:space="0" w:color="auto"/>
              <w:left w:val="single" w:sz="4" w:space="0" w:color="auto"/>
              <w:bottom w:val="single" w:sz="4" w:space="0" w:color="auto"/>
              <w:right w:val="nil"/>
            </w:tcBorders>
            <w:shd w:val="clear" w:color="auto" w:fill="F7CAAC" w:themeFill="accent2" w:themeFillTint="66"/>
          </w:tcPr>
          <w:p w14:paraId="11023B6D" w14:textId="1DF9E26D" w:rsidR="00185884" w:rsidRPr="00863138" w:rsidRDefault="00185884" w:rsidP="00F805E7">
            <w:pPr>
              <w:jc w:val="center"/>
              <w:rPr>
                <w:rFonts w:cstheme="minorHAnsi"/>
              </w:rPr>
            </w:pPr>
            <w:r>
              <w:rPr>
                <w:rFonts w:cstheme="minorHAnsi"/>
              </w:rPr>
              <w:t>EXAM-1 (Lectures 1-14</w:t>
            </w:r>
            <w:r w:rsidR="001F5B92">
              <w:rPr>
                <w:rFonts w:cstheme="minorHAnsi"/>
              </w:rPr>
              <w:t>)</w:t>
            </w:r>
          </w:p>
        </w:tc>
        <w:tc>
          <w:tcPr>
            <w:tcW w:w="991" w:type="dxa"/>
            <w:tcBorders>
              <w:top w:val="single" w:sz="4" w:space="0" w:color="auto"/>
              <w:left w:val="nil"/>
              <w:bottom w:val="single" w:sz="4" w:space="0" w:color="auto"/>
              <w:right w:val="nil"/>
            </w:tcBorders>
            <w:shd w:val="clear" w:color="auto" w:fill="F7CAAC" w:themeFill="accent2" w:themeFillTint="66"/>
          </w:tcPr>
          <w:p w14:paraId="1DAE76BA" w14:textId="77777777" w:rsidR="00185884" w:rsidRPr="00863138" w:rsidRDefault="00185884" w:rsidP="00F805E7">
            <w:pPr>
              <w:jc w:val="center"/>
              <w:rPr>
                <w:rFonts w:cstheme="minorHAnsi"/>
              </w:rPr>
            </w:pPr>
          </w:p>
        </w:tc>
        <w:tc>
          <w:tcPr>
            <w:tcW w:w="3729" w:type="dxa"/>
            <w:tcBorders>
              <w:top w:val="single" w:sz="4" w:space="0" w:color="auto"/>
              <w:left w:val="nil"/>
              <w:bottom w:val="single" w:sz="4" w:space="0" w:color="auto"/>
              <w:right w:val="single" w:sz="4" w:space="0" w:color="auto"/>
            </w:tcBorders>
            <w:shd w:val="clear" w:color="auto" w:fill="F7CAAC" w:themeFill="accent2" w:themeFillTint="66"/>
          </w:tcPr>
          <w:p w14:paraId="490D84E7" w14:textId="77777777" w:rsidR="00185884" w:rsidRPr="00863138" w:rsidRDefault="00185884" w:rsidP="00F805E7">
            <w:pPr>
              <w:jc w:val="center"/>
              <w:rPr>
                <w:rFonts w:cstheme="minorHAnsi"/>
              </w:rPr>
            </w:pPr>
          </w:p>
        </w:tc>
      </w:tr>
      <w:tr w:rsidR="00185884" w:rsidRPr="00CC64DB" w14:paraId="4B785E00" w14:textId="77777777" w:rsidTr="00185884">
        <w:tc>
          <w:tcPr>
            <w:tcW w:w="896" w:type="dxa"/>
            <w:shd w:val="clear" w:color="auto" w:fill="auto"/>
          </w:tcPr>
          <w:p w14:paraId="2F8AC19B" w14:textId="26A45162" w:rsidR="00185884" w:rsidRPr="00CC64DB" w:rsidRDefault="00185884" w:rsidP="00F805E7">
            <w:pPr>
              <w:jc w:val="center"/>
            </w:pPr>
            <w:r>
              <w:t>17</w:t>
            </w:r>
          </w:p>
        </w:tc>
        <w:tc>
          <w:tcPr>
            <w:tcW w:w="3739" w:type="dxa"/>
            <w:tcBorders>
              <w:top w:val="single" w:sz="4" w:space="0" w:color="auto"/>
              <w:bottom w:val="single" w:sz="4" w:space="0" w:color="auto"/>
            </w:tcBorders>
            <w:shd w:val="clear" w:color="auto" w:fill="auto"/>
          </w:tcPr>
          <w:p w14:paraId="11C8BC31" w14:textId="77777777" w:rsidR="00185884" w:rsidRPr="00863138" w:rsidRDefault="00185884" w:rsidP="00F805E7">
            <w:pPr>
              <w:jc w:val="center"/>
              <w:rPr>
                <w:rFonts w:cstheme="minorHAnsi"/>
              </w:rPr>
            </w:pPr>
            <w:r>
              <w:rPr>
                <w:rFonts w:cstheme="minorHAnsi"/>
              </w:rPr>
              <w:t>TCA</w:t>
            </w:r>
          </w:p>
        </w:tc>
        <w:tc>
          <w:tcPr>
            <w:tcW w:w="991" w:type="dxa"/>
            <w:tcBorders>
              <w:top w:val="single" w:sz="4" w:space="0" w:color="auto"/>
              <w:bottom w:val="single" w:sz="4" w:space="0" w:color="auto"/>
            </w:tcBorders>
          </w:tcPr>
          <w:p w14:paraId="5CE862AA" w14:textId="77777777" w:rsidR="00185884" w:rsidRDefault="00185884" w:rsidP="00F805E7">
            <w:pPr>
              <w:jc w:val="center"/>
              <w:rPr>
                <w:rFonts w:cstheme="minorHAnsi"/>
              </w:rPr>
            </w:pPr>
          </w:p>
        </w:tc>
        <w:tc>
          <w:tcPr>
            <w:tcW w:w="3729" w:type="dxa"/>
            <w:tcBorders>
              <w:top w:val="single" w:sz="4" w:space="0" w:color="auto"/>
              <w:bottom w:val="single" w:sz="4" w:space="0" w:color="auto"/>
            </w:tcBorders>
          </w:tcPr>
          <w:p w14:paraId="5A1DFCCE" w14:textId="77777777" w:rsidR="00185884" w:rsidRDefault="00185884" w:rsidP="00F805E7">
            <w:pPr>
              <w:jc w:val="center"/>
              <w:rPr>
                <w:rFonts w:cstheme="minorHAnsi"/>
              </w:rPr>
            </w:pPr>
          </w:p>
        </w:tc>
      </w:tr>
      <w:tr w:rsidR="00185884" w:rsidRPr="00CC64DB" w14:paraId="647D1CEE" w14:textId="77777777" w:rsidTr="00185884">
        <w:tc>
          <w:tcPr>
            <w:tcW w:w="896" w:type="dxa"/>
            <w:shd w:val="clear" w:color="auto" w:fill="auto"/>
          </w:tcPr>
          <w:p w14:paraId="4E31829B" w14:textId="1FF4A259" w:rsidR="00185884" w:rsidRPr="00CC64DB" w:rsidRDefault="00185884" w:rsidP="00F805E7">
            <w:pPr>
              <w:jc w:val="center"/>
            </w:pPr>
            <w:r>
              <w:t>18</w:t>
            </w:r>
          </w:p>
        </w:tc>
        <w:tc>
          <w:tcPr>
            <w:tcW w:w="3739" w:type="dxa"/>
            <w:tcBorders>
              <w:top w:val="single" w:sz="4" w:space="0" w:color="auto"/>
            </w:tcBorders>
            <w:shd w:val="clear" w:color="auto" w:fill="auto"/>
          </w:tcPr>
          <w:p w14:paraId="43018DD6" w14:textId="77777777" w:rsidR="00185884" w:rsidRPr="00863138" w:rsidRDefault="00185884" w:rsidP="00F805E7">
            <w:pPr>
              <w:jc w:val="center"/>
              <w:rPr>
                <w:rFonts w:cstheme="minorHAnsi"/>
              </w:rPr>
            </w:pPr>
            <w:r>
              <w:rPr>
                <w:rFonts w:eastAsia="Times New Roman" w:cstheme="minorHAnsi"/>
                <w:color w:val="000000"/>
              </w:rPr>
              <w:t>TCA</w:t>
            </w:r>
          </w:p>
        </w:tc>
        <w:tc>
          <w:tcPr>
            <w:tcW w:w="991" w:type="dxa"/>
            <w:tcBorders>
              <w:top w:val="single" w:sz="4" w:space="0" w:color="auto"/>
            </w:tcBorders>
          </w:tcPr>
          <w:p w14:paraId="2DAB30DF" w14:textId="77777777" w:rsidR="00185884" w:rsidRPr="00863138" w:rsidRDefault="00185884" w:rsidP="00F805E7">
            <w:pPr>
              <w:jc w:val="center"/>
              <w:rPr>
                <w:rFonts w:eastAsia="Times New Roman" w:cstheme="minorHAnsi"/>
                <w:color w:val="000000"/>
              </w:rPr>
            </w:pPr>
          </w:p>
        </w:tc>
        <w:tc>
          <w:tcPr>
            <w:tcW w:w="3729" w:type="dxa"/>
            <w:tcBorders>
              <w:top w:val="single" w:sz="4" w:space="0" w:color="auto"/>
            </w:tcBorders>
          </w:tcPr>
          <w:p w14:paraId="1B7EA498" w14:textId="77777777" w:rsidR="00185884" w:rsidRPr="00863138" w:rsidRDefault="00185884" w:rsidP="00F805E7">
            <w:pPr>
              <w:jc w:val="center"/>
              <w:rPr>
                <w:rFonts w:eastAsia="Times New Roman" w:cstheme="minorHAnsi"/>
                <w:color w:val="000000"/>
              </w:rPr>
            </w:pPr>
          </w:p>
        </w:tc>
      </w:tr>
      <w:tr w:rsidR="00185884" w:rsidRPr="00CC64DB" w14:paraId="6BDAB4F9" w14:textId="77777777" w:rsidTr="00185884">
        <w:tc>
          <w:tcPr>
            <w:tcW w:w="896" w:type="dxa"/>
            <w:shd w:val="clear" w:color="auto" w:fill="auto"/>
          </w:tcPr>
          <w:p w14:paraId="2ECBBBC4" w14:textId="619E8E21" w:rsidR="00185884" w:rsidRPr="00CC64DB" w:rsidRDefault="00185884" w:rsidP="00F805E7">
            <w:pPr>
              <w:jc w:val="center"/>
            </w:pPr>
            <w:r>
              <w:t>19</w:t>
            </w:r>
          </w:p>
        </w:tc>
        <w:tc>
          <w:tcPr>
            <w:tcW w:w="3739" w:type="dxa"/>
            <w:shd w:val="clear" w:color="auto" w:fill="auto"/>
          </w:tcPr>
          <w:p w14:paraId="67731B9A" w14:textId="77777777" w:rsidR="00185884" w:rsidRPr="00863138" w:rsidRDefault="00185884" w:rsidP="00F805E7">
            <w:pPr>
              <w:jc w:val="center"/>
              <w:rPr>
                <w:rFonts w:cstheme="minorHAnsi"/>
              </w:rPr>
            </w:pPr>
            <w:r w:rsidRPr="00863138">
              <w:rPr>
                <w:rFonts w:cstheme="minorHAnsi"/>
                <w:bCs/>
              </w:rPr>
              <w:t>Oxidative Phosphorylation</w:t>
            </w:r>
          </w:p>
        </w:tc>
        <w:tc>
          <w:tcPr>
            <w:tcW w:w="991" w:type="dxa"/>
          </w:tcPr>
          <w:p w14:paraId="45F6C421" w14:textId="0F18E4F6" w:rsidR="00185884" w:rsidRPr="00863138" w:rsidRDefault="00185884" w:rsidP="00F805E7">
            <w:pPr>
              <w:jc w:val="center"/>
              <w:rPr>
                <w:rFonts w:cstheme="minorHAnsi"/>
                <w:bCs/>
              </w:rPr>
            </w:pPr>
            <w:r>
              <w:rPr>
                <w:rFonts w:cstheme="minorHAnsi"/>
                <w:bCs/>
              </w:rPr>
              <w:t>20</w:t>
            </w:r>
          </w:p>
        </w:tc>
        <w:tc>
          <w:tcPr>
            <w:tcW w:w="3729" w:type="dxa"/>
          </w:tcPr>
          <w:p w14:paraId="26CEF005" w14:textId="77777777" w:rsidR="00185884" w:rsidRPr="00863138" w:rsidRDefault="00185884" w:rsidP="00F805E7">
            <w:pPr>
              <w:jc w:val="center"/>
              <w:rPr>
                <w:rFonts w:cstheme="minorHAnsi"/>
                <w:bCs/>
              </w:rPr>
            </w:pPr>
            <w:r>
              <w:rPr>
                <w:rFonts w:cstheme="minorHAnsi"/>
              </w:rPr>
              <w:t>Carbohydrate</w:t>
            </w:r>
            <w:r>
              <w:rPr>
                <w:rFonts w:cstheme="minorHAnsi"/>
                <w:bCs/>
              </w:rPr>
              <w:t xml:space="preserve"> Structure</w:t>
            </w:r>
          </w:p>
        </w:tc>
      </w:tr>
      <w:tr w:rsidR="00185884" w:rsidRPr="00CC64DB" w14:paraId="7733BDC2" w14:textId="77777777" w:rsidTr="00185884">
        <w:tc>
          <w:tcPr>
            <w:tcW w:w="896" w:type="dxa"/>
            <w:shd w:val="clear" w:color="auto" w:fill="auto"/>
          </w:tcPr>
          <w:p w14:paraId="405DA766" w14:textId="77777777" w:rsidR="00185884" w:rsidRPr="00CC64DB" w:rsidRDefault="00185884" w:rsidP="00F805E7">
            <w:pPr>
              <w:jc w:val="center"/>
            </w:pPr>
          </w:p>
        </w:tc>
        <w:tc>
          <w:tcPr>
            <w:tcW w:w="3739" w:type="dxa"/>
            <w:shd w:val="clear" w:color="auto" w:fill="auto"/>
          </w:tcPr>
          <w:p w14:paraId="6635B3A8" w14:textId="77777777" w:rsidR="00185884" w:rsidRPr="00863138" w:rsidRDefault="00185884" w:rsidP="00F805E7">
            <w:pPr>
              <w:jc w:val="center"/>
              <w:rPr>
                <w:rFonts w:cstheme="minorHAnsi"/>
              </w:rPr>
            </w:pPr>
          </w:p>
        </w:tc>
        <w:tc>
          <w:tcPr>
            <w:tcW w:w="991" w:type="dxa"/>
          </w:tcPr>
          <w:p w14:paraId="353A2ACB" w14:textId="77777777" w:rsidR="00185884" w:rsidRPr="00863138" w:rsidRDefault="00185884" w:rsidP="00F805E7">
            <w:pPr>
              <w:jc w:val="center"/>
              <w:rPr>
                <w:rFonts w:cstheme="minorHAnsi"/>
              </w:rPr>
            </w:pPr>
          </w:p>
        </w:tc>
        <w:tc>
          <w:tcPr>
            <w:tcW w:w="3729" w:type="dxa"/>
          </w:tcPr>
          <w:p w14:paraId="138883C4" w14:textId="77777777" w:rsidR="00185884" w:rsidRPr="00863138" w:rsidRDefault="00185884" w:rsidP="00F805E7">
            <w:pPr>
              <w:jc w:val="center"/>
              <w:rPr>
                <w:rFonts w:cstheme="minorHAnsi"/>
              </w:rPr>
            </w:pPr>
          </w:p>
        </w:tc>
      </w:tr>
      <w:tr w:rsidR="00185884" w:rsidRPr="00CC64DB" w14:paraId="038F4AAC" w14:textId="77777777" w:rsidTr="00185884">
        <w:tc>
          <w:tcPr>
            <w:tcW w:w="896" w:type="dxa"/>
            <w:shd w:val="clear" w:color="auto" w:fill="auto"/>
          </w:tcPr>
          <w:p w14:paraId="1703A73A" w14:textId="2CC6F727" w:rsidR="00185884" w:rsidRPr="00CC64DB" w:rsidRDefault="00185884" w:rsidP="00F805E7">
            <w:pPr>
              <w:jc w:val="center"/>
            </w:pPr>
            <w:r>
              <w:t>21</w:t>
            </w:r>
          </w:p>
        </w:tc>
        <w:tc>
          <w:tcPr>
            <w:tcW w:w="3739" w:type="dxa"/>
            <w:shd w:val="clear" w:color="auto" w:fill="auto"/>
          </w:tcPr>
          <w:p w14:paraId="7D133214" w14:textId="77777777" w:rsidR="00185884" w:rsidRPr="00863138" w:rsidRDefault="00185884" w:rsidP="00F805E7">
            <w:pPr>
              <w:jc w:val="center"/>
              <w:rPr>
                <w:rFonts w:cstheme="minorHAnsi"/>
              </w:rPr>
            </w:pPr>
            <w:r w:rsidRPr="00863138">
              <w:rPr>
                <w:rFonts w:cstheme="minorHAnsi"/>
                <w:bCs/>
              </w:rPr>
              <w:t>Oxidative Phosphorylation</w:t>
            </w:r>
          </w:p>
        </w:tc>
        <w:tc>
          <w:tcPr>
            <w:tcW w:w="991" w:type="dxa"/>
          </w:tcPr>
          <w:p w14:paraId="6475226D" w14:textId="0B91E604" w:rsidR="00185884" w:rsidRPr="00863138" w:rsidRDefault="00185884" w:rsidP="00F805E7">
            <w:pPr>
              <w:jc w:val="center"/>
              <w:rPr>
                <w:rFonts w:cstheme="minorHAnsi"/>
                <w:bCs/>
              </w:rPr>
            </w:pPr>
            <w:r>
              <w:rPr>
                <w:rFonts w:cstheme="minorHAnsi"/>
                <w:bCs/>
              </w:rPr>
              <w:t>22</w:t>
            </w:r>
          </w:p>
        </w:tc>
        <w:tc>
          <w:tcPr>
            <w:tcW w:w="3729" w:type="dxa"/>
          </w:tcPr>
          <w:p w14:paraId="7CB6956C" w14:textId="77777777" w:rsidR="00185884" w:rsidRPr="00863138" w:rsidRDefault="00185884" w:rsidP="00F805E7">
            <w:pPr>
              <w:jc w:val="center"/>
              <w:rPr>
                <w:rFonts w:cstheme="minorHAnsi"/>
                <w:bCs/>
              </w:rPr>
            </w:pPr>
            <w:r>
              <w:rPr>
                <w:rFonts w:cstheme="minorHAnsi"/>
              </w:rPr>
              <w:t>Carbohydrate Structure</w:t>
            </w:r>
          </w:p>
        </w:tc>
      </w:tr>
      <w:tr w:rsidR="00185884" w:rsidRPr="00CC64DB" w14:paraId="7A3206FD" w14:textId="77777777" w:rsidTr="00185884">
        <w:tc>
          <w:tcPr>
            <w:tcW w:w="896" w:type="dxa"/>
            <w:shd w:val="clear" w:color="auto" w:fill="auto"/>
          </w:tcPr>
          <w:p w14:paraId="2B305478" w14:textId="4F6385BA" w:rsidR="00185884" w:rsidRPr="00CC64DB" w:rsidRDefault="00185884" w:rsidP="00F805E7">
            <w:pPr>
              <w:jc w:val="center"/>
            </w:pPr>
            <w:r>
              <w:t>23</w:t>
            </w:r>
          </w:p>
        </w:tc>
        <w:tc>
          <w:tcPr>
            <w:tcW w:w="3739" w:type="dxa"/>
            <w:shd w:val="clear" w:color="auto" w:fill="auto"/>
          </w:tcPr>
          <w:p w14:paraId="49BA01F5" w14:textId="77777777" w:rsidR="00185884" w:rsidRPr="00863138" w:rsidRDefault="00185884" w:rsidP="00F805E7">
            <w:pPr>
              <w:jc w:val="center"/>
              <w:rPr>
                <w:rFonts w:cstheme="minorHAnsi"/>
              </w:rPr>
            </w:pPr>
            <w:r w:rsidRPr="00863138">
              <w:rPr>
                <w:rFonts w:eastAsia="Times New Roman" w:cstheme="minorHAnsi"/>
                <w:color w:val="000000"/>
              </w:rPr>
              <w:t>Gl</w:t>
            </w:r>
            <w:r>
              <w:rPr>
                <w:rFonts w:eastAsia="Times New Roman" w:cstheme="minorHAnsi"/>
                <w:color w:val="000000"/>
              </w:rPr>
              <w:t>ycolysis</w:t>
            </w:r>
          </w:p>
        </w:tc>
        <w:tc>
          <w:tcPr>
            <w:tcW w:w="991" w:type="dxa"/>
          </w:tcPr>
          <w:p w14:paraId="7FE9E333" w14:textId="77777777" w:rsidR="00185884" w:rsidRPr="00863138" w:rsidRDefault="00185884" w:rsidP="00F805E7">
            <w:pPr>
              <w:jc w:val="center"/>
              <w:rPr>
                <w:rFonts w:cstheme="minorHAnsi"/>
                <w:bCs/>
              </w:rPr>
            </w:pPr>
          </w:p>
        </w:tc>
        <w:tc>
          <w:tcPr>
            <w:tcW w:w="3729" w:type="dxa"/>
          </w:tcPr>
          <w:p w14:paraId="4ABE1B81" w14:textId="77777777" w:rsidR="00185884" w:rsidRPr="00863138" w:rsidRDefault="00185884" w:rsidP="00F805E7">
            <w:pPr>
              <w:jc w:val="center"/>
              <w:rPr>
                <w:rFonts w:cstheme="minorHAnsi"/>
                <w:bCs/>
              </w:rPr>
            </w:pPr>
          </w:p>
        </w:tc>
      </w:tr>
      <w:tr w:rsidR="00185884" w:rsidRPr="00CC64DB" w14:paraId="25FBE0AA" w14:textId="77777777" w:rsidTr="00185884">
        <w:tc>
          <w:tcPr>
            <w:tcW w:w="896" w:type="dxa"/>
            <w:shd w:val="clear" w:color="auto" w:fill="auto"/>
          </w:tcPr>
          <w:p w14:paraId="6C432406" w14:textId="0DBDAF4D" w:rsidR="00185884" w:rsidRPr="00CC64DB" w:rsidRDefault="00185884" w:rsidP="00F805E7">
            <w:pPr>
              <w:jc w:val="center"/>
            </w:pPr>
            <w:r>
              <w:t>24</w:t>
            </w:r>
          </w:p>
        </w:tc>
        <w:tc>
          <w:tcPr>
            <w:tcW w:w="3739" w:type="dxa"/>
            <w:shd w:val="clear" w:color="auto" w:fill="auto"/>
          </w:tcPr>
          <w:p w14:paraId="6BB46913" w14:textId="77777777" w:rsidR="00185884" w:rsidRPr="00863138" w:rsidRDefault="00185884" w:rsidP="00F805E7">
            <w:pPr>
              <w:jc w:val="center"/>
              <w:rPr>
                <w:rFonts w:cstheme="minorHAnsi"/>
              </w:rPr>
            </w:pPr>
            <w:r w:rsidRPr="00863138">
              <w:rPr>
                <w:rFonts w:eastAsia="Times New Roman" w:cstheme="minorHAnsi"/>
                <w:color w:val="000000"/>
              </w:rPr>
              <w:t>Gl</w:t>
            </w:r>
            <w:r>
              <w:rPr>
                <w:rFonts w:eastAsia="Times New Roman" w:cstheme="minorHAnsi"/>
                <w:color w:val="000000"/>
              </w:rPr>
              <w:t>ycolysis</w:t>
            </w:r>
          </w:p>
        </w:tc>
        <w:tc>
          <w:tcPr>
            <w:tcW w:w="991" w:type="dxa"/>
          </w:tcPr>
          <w:p w14:paraId="032FE010" w14:textId="77777777" w:rsidR="00185884" w:rsidRPr="00863138" w:rsidRDefault="00185884" w:rsidP="00F805E7">
            <w:pPr>
              <w:jc w:val="center"/>
              <w:rPr>
                <w:rFonts w:cstheme="minorHAnsi"/>
                <w:bCs/>
              </w:rPr>
            </w:pPr>
          </w:p>
        </w:tc>
        <w:tc>
          <w:tcPr>
            <w:tcW w:w="3729" w:type="dxa"/>
          </w:tcPr>
          <w:p w14:paraId="5EB3777D" w14:textId="77777777" w:rsidR="00185884" w:rsidRPr="00863138" w:rsidRDefault="00185884" w:rsidP="00F805E7">
            <w:pPr>
              <w:jc w:val="center"/>
              <w:rPr>
                <w:rFonts w:cstheme="minorHAnsi"/>
                <w:bCs/>
              </w:rPr>
            </w:pPr>
          </w:p>
        </w:tc>
      </w:tr>
      <w:tr w:rsidR="00185884" w:rsidRPr="00CC64DB" w14:paraId="4940FC99" w14:textId="77777777" w:rsidTr="00185884">
        <w:tc>
          <w:tcPr>
            <w:tcW w:w="896" w:type="dxa"/>
            <w:shd w:val="clear" w:color="auto" w:fill="auto"/>
          </w:tcPr>
          <w:p w14:paraId="4AE6939A" w14:textId="77777777" w:rsidR="00185884" w:rsidRPr="00CC64DB" w:rsidRDefault="00185884" w:rsidP="00F805E7">
            <w:pPr>
              <w:jc w:val="center"/>
            </w:pPr>
          </w:p>
        </w:tc>
        <w:tc>
          <w:tcPr>
            <w:tcW w:w="3739" w:type="dxa"/>
            <w:shd w:val="clear" w:color="auto" w:fill="auto"/>
          </w:tcPr>
          <w:p w14:paraId="0443E5B2" w14:textId="77777777" w:rsidR="00185884" w:rsidRPr="00863138" w:rsidRDefault="00185884" w:rsidP="00F805E7">
            <w:pPr>
              <w:jc w:val="center"/>
              <w:rPr>
                <w:rFonts w:cstheme="minorHAnsi"/>
              </w:rPr>
            </w:pPr>
          </w:p>
        </w:tc>
        <w:tc>
          <w:tcPr>
            <w:tcW w:w="991" w:type="dxa"/>
          </w:tcPr>
          <w:p w14:paraId="3BCF7F02" w14:textId="77777777" w:rsidR="00185884" w:rsidRPr="00863138" w:rsidRDefault="00185884" w:rsidP="00F805E7">
            <w:pPr>
              <w:jc w:val="center"/>
              <w:rPr>
                <w:rFonts w:cstheme="minorHAnsi"/>
              </w:rPr>
            </w:pPr>
          </w:p>
        </w:tc>
        <w:tc>
          <w:tcPr>
            <w:tcW w:w="3729" w:type="dxa"/>
          </w:tcPr>
          <w:p w14:paraId="2248430D" w14:textId="77777777" w:rsidR="00185884" w:rsidRPr="00863138" w:rsidRDefault="00185884" w:rsidP="00F805E7">
            <w:pPr>
              <w:jc w:val="center"/>
              <w:rPr>
                <w:rFonts w:cstheme="minorHAnsi"/>
              </w:rPr>
            </w:pPr>
          </w:p>
        </w:tc>
      </w:tr>
      <w:tr w:rsidR="00185884" w:rsidRPr="00CC64DB" w14:paraId="77BE30FD" w14:textId="77777777" w:rsidTr="00185884">
        <w:tc>
          <w:tcPr>
            <w:tcW w:w="896" w:type="dxa"/>
            <w:shd w:val="clear" w:color="auto" w:fill="auto"/>
          </w:tcPr>
          <w:p w14:paraId="5D27603B" w14:textId="7451B876" w:rsidR="00185884" w:rsidRPr="00CC64DB" w:rsidRDefault="00185884" w:rsidP="00F805E7">
            <w:pPr>
              <w:jc w:val="center"/>
            </w:pPr>
            <w:r>
              <w:t>25</w:t>
            </w:r>
          </w:p>
        </w:tc>
        <w:tc>
          <w:tcPr>
            <w:tcW w:w="3739" w:type="dxa"/>
            <w:shd w:val="clear" w:color="auto" w:fill="auto"/>
          </w:tcPr>
          <w:p w14:paraId="04E883FA" w14:textId="77777777" w:rsidR="00185884" w:rsidRPr="00863138" w:rsidRDefault="00185884" w:rsidP="00F805E7">
            <w:pPr>
              <w:jc w:val="center"/>
              <w:rPr>
                <w:rFonts w:cstheme="minorHAnsi"/>
              </w:rPr>
            </w:pPr>
            <w:r w:rsidRPr="00863138">
              <w:rPr>
                <w:rFonts w:eastAsia="Times New Roman" w:cstheme="minorHAnsi"/>
                <w:color w:val="000000"/>
              </w:rPr>
              <w:t>Gluconeogenesis</w:t>
            </w:r>
          </w:p>
        </w:tc>
        <w:tc>
          <w:tcPr>
            <w:tcW w:w="991" w:type="dxa"/>
          </w:tcPr>
          <w:p w14:paraId="671BCF61" w14:textId="60E89A7E" w:rsidR="00185884" w:rsidRDefault="00185884" w:rsidP="00F805E7">
            <w:pPr>
              <w:jc w:val="center"/>
              <w:rPr>
                <w:rFonts w:cstheme="minorHAnsi"/>
              </w:rPr>
            </w:pPr>
          </w:p>
        </w:tc>
        <w:tc>
          <w:tcPr>
            <w:tcW w:w="3729" w:type="dxa"/>
          </w:tcPr>
          <w:p w14:paraId="30EFB9F8" w14:textId="785B5615" w:rsidR="00185884" w:rsidRDefault="00185884" w:rsidP="00F805E7">
            <w:pPr>
              <w:jc w:val="center"/>
              <w:rPr>
                <w:rFonts w:cstheme="minorHAnsi"/>
              </w:rPr>
            </w:pPr>
          </w:p>
        </w:tc>
      </w:tr>
      <w:tr w:rsidR="00185884" w:rsidRPr="00CC64DB" w14:paraId="7D3C3736" w14:textId="77777777" w:rsidTr="00185884">
        <w:tc>
          <w:tcPr>
            <w:tcW w:w="896" w:type="dxa"/>
            <w:shd w:val="clear" w:color="auto" w:fill="auto"/>
          </w:tcPr>
          <w:p w14:paraId="566A4834" w14:textId="6FF7BFE9" w:rsidR="00185884" w:rsidRPr="00CC64DB" w:rsidRDefault="00185884" w:rsidP="00F805E7">
            <w:pPr>
              <w:jc w:val="center"/>
            </w:pPr>
            <w:r>
              <w:t>26</w:t>
            </w:r>
          </w:p>
        </w:tc>
        <w:tc>
          <w:tcPr>
            <w:tcW w:w="3739" w:type="dxa"/>
            <w:shd w:val="clear" w:color="auto" w:fill="auto"/>
          </w:tcPr>
          <w:p w14:paraId="0CC2DAC7" w14:textId="77777777" w:rsidR="00185884" w:rsidRPr="00863138" w:rsidRDefault="00185884" w:rsidP="00F805E7">
            <w:pPr>
              <w:jc w:val="center"/>
              <w:rPr>
                <w:rFonts w:cstheme="minorHAnsi"/>
              </w:rPr>
            </w:pPr>
            <w:r w:rsidRPr="00863138">
              <w:rPr>
                <w:rFonts w:eastAsia="Times New Roman" w:cstheme="minorHAnsi"/>
                <w:color w:val="000000"/>
              </w:rPr>
              <w:t>Glycogen Metabolism</w:t>
            </w:r>
          </w:p>
        </w:tc>
        <w:tc>
          <w:tcPr>
            <w:tcW w:w="991" w:type="dxa"/>
          </w:tcPr>
          <w:p w14:paraId="2A4FC5B5" w14:textId="77777777" w:rsidR="00185884" w:rsidRPr="00863138" w:rsidRDefault="00185884" w:rsidP="00F805E7">
            <w:pPr>
              <w:jc w:val="center"/>
              <w:rPr>
                <w:rFonts w:eastAsia="Times New Roman" w:cstheme="minorHAnsi"/>
                <w:color w:val="000000"/>
              </w:rPr>
            </w:pPr>
          </w:p>
        </w:tc>
        <w:tc>
          <w:tcPr>
            <w:tcW w:w="3729" w:type="dxa"/>
          </w:tcPr>
          <w:p w14:paraId="51607A2F" w14:textId="77777777" w:rsidR="00185884" w:rsidRPr="00863138" w:rsidRDefault="00185884" w:rsidP="00F805E7">
            <w:pPr>
              <w:jc w:val="center"/>
              <w:rPr>
                <w:rFonts w:eastAsia="Times New Roman" w:cstheme="minorHAnsi"/>
                <w:color w:val="000000"/>
              </w:rPr>
            </w:pPr>
          </w:p>
        </w:tc>
      </w:tr>
      <w:tr w:rsidR="00185884" w:rsidRPr="00CC64DB" w14:paraId="4C793474" w14:textId="77777777" w:rsidTr="00185884">
        <w:tc>
          <w:tcPr>
            <w:tcW w:w="896" w:type="dxa"/>
            <w:shd w:val="clear" w:color="auto" w:fill="auto"/>
          </w:tcPr>
          <w:p w14:paraId="0A1F002A" w14:textId="68556C8C" w:rsidR="00185884" w:rsidRPr="00CC64DB" w:rsidRDefault="00185884" w:rsidP="00F805E7">
            <w:pPr>
              <w:jc w:val="center"/>
            </w:pPr>
            <w:r>
              <w:t>27</w:t>
            </w:r>
          </w:p>
        </w:tc>
        <w:tc>
          <w:tcPr>
            <w:tcW w:w="3739" w:type="dxa"/>
            <w:shd w:val="clear" w:color="auto" w:fill="auto"/>
          </w:tcPr>
          <w:p w14:paraId="1B561EBA" w14:textId="77777777" w:rsidR="00185884" w:rsidRPr="00863138" w:rsidRDefault="00185884" w:rsidP="00F805E7">
            <w:pPr>
              <w:jc w:val="center"/>
              <w:rPr>
                <w:rFonts w:cstheme="minorHAnsi"/>
              </w:rPr>
            </w:pPr>
            <w:r>
              <w:rPr>
                <w:rFonts w:cstheme="minorHAnsi"/>
              </w:rPr>
              <w:t>HMP</w:t>
            </w:r>
          </w:p>
        </w:tc>
        <w:tc>
          <w:tcPr>
            <w:tcW w:w="991" w:type="dxa"/>
          </w:tcPr>
          <w:p w14:paraId="51E57AFE" w14:textId="1435AF3A" w:rsidR="00185884" w:rsidRPr="00863138" w:rsidRDefault="00185884" w:rsidP="00F805E7">
            <w:pPr>
              <w:jc w:val="center"/>
              <w:rPr>
                <w:rFonts w:eastAsia="Times New Roman" w:cstheme="minorHAnsi"/>
                <w:color w:val="000000"/>
              </w:rPr>
            </w:pPr>
            <w:r>
              <w:rPr>
                <w:rFonts w:cstheme="minorHAnsi"/>
              </w:rPr>
              <w:t>28,29</w:t>
            </w:r>
          </w:p>
        </w:tc>
        <w:tc>
          <w:tcPr>
            <w:tcW w:w="3729" w:type="dxa"/>
          </w:tcPr>
          <w:p w14:paraId="6BAC4FAB" w14:textId="630249E7" w:rsidR="00185884" w:rsidRPr="00863138" w:rsidRDefault="00185884" w:rsidP="00F805E7">
            <w:pPr>
              <w:jc w:val="center"/>
              <w:rPr>
                <w:rFonts w:eastAsia="Times New Roman" w:cstheme="minorHAnsi"/>
                <w:color w:val="000000"/>
              </w:rPr>
            </w:pPr>
            <w:r>
              <w:rPr>
                <w:rFonts w:cstheme="minorHAnsi"/>
              </w:rPr>
              <w:t>Lipids &amp; Fatty acid</w:t>
            </w:r>
          </w:p>
        </w:tc>
      </w:tr>
      <w:tr w:rsidR="00185884" w:rsidRPr="00CC64DB" w14:paraId="587F9E9F" w14:textId="77777777" w:rsidTr="00185884">
        <w:tc>
          <w:tcPr>
            <w:tcW w:w="896" w:type="dxa"/>
            <w:shd w:val="clear" w:color="auto" w:fill="auto"/>
          </w:tcPr>
          <w:p w14:paraId="60DE1E2E" w14:textId="77777777" w:rsidR="00185884" w:rsidRPr="00CC64DB" w:rsidRDefault="00185884" w:rsidP="00F805E7">
            <w:pPr>
              <w:jc w:val="center"/>
            </w:pPr>
          </w:p>
        </w:tc>
        <w:tc>
          <w:tcPr>
            <w:tcW w:w="3739" w:type="dxa"/>
            <w:tcBorders>
              <w:bottom w:val="single" w:sz="4" w:space="0" w:color="auto"/>
            </w:tcBorders>
            <w:shd w:val="clear" w:color="auto" w:fill="auto"/>
          </w:tcPr>
          <w:p w14:paraId="4E830A92" w14:textId="77777777" w:rsidR="00185884" w:rsidRPr="00863138" w:rsidRDefault="00185884" w:rsidP="00F805E7">
            <w:pPr>
              <w:jc w:val="center"/>
              <w:rPr>
                <w:rFonts w:cstheme="minorHAnsi"/>
              </w:rPr>
            </w:pPr>
          </w:p>
        </w:tc>
        <w:tc>
          <w:tcPr>
            <w:tcW w:w="991" w:type="dxa"/>
            <w:tcBorders>
              <w:bottom w:val="single" w:sz="4" w:space="0" w:color="auto"/>
            </w:tcBorders>
          </w:tcPr>
          <w:p w14:paraId="14396EA4" w14:textId="77777777" w:rsidR="00185884" w:rsidRPr="00863138" w:rsidRDefault="00185884" w:rsidP="00F805E7">
            <w:pPr>
              <w:jc w:val="center"/>
              <w:rPr>
                <w:rFonts w:cstheme="minorHAnsi"/>
              </w:rPr>
            </w:pPr>
          </w:p>
        </w:tc>
        <w:tc>
          <w:tcPr>
            <w:tcW w:w="3729" w:type="dxa"/>
            <w:tcBorders>
              <w:bottom w:val="single" w:sz="4" w:space="0" w:color="auto"/>
            </w:tcBorders>
          </w:tcPr>
          <w:p w14:paraId="7A5636C2" w14:textId="77777777" w:rsidR="00185884" w:rsidRPr="00863138" w:rsidRDefault="00185884" w:rsidP="00F805E7">
            <w:pPr>
              <w:jc w:val="center"/>
              <w:rPr>
                <w:rFonts w:cstheme="minorHAnsi"/>
              </w:rPr>
            </w:pPr>
          </w:p>
        </w:tc>
      </w:tr>
      <w:tr w:rsidR="00185884" w:rsidRPr="00CC64DB" w14:paraId="37E4C924" w14:textId="77777777" w:rsidTr="00185884">
        <w:tc>
          <w:tcPr>
            <w:tcW w:w="896" w:type="dxa"/>
            <w:shd w:val="clear" w:color="auto" w:fill="F7CAAC" w:themeFill="accent2" w:themeFillTint="66"/>
          </w:tcPr>
          <w:p w14:paraId="6741A95A" w14:textId="15EC6C1C" w:rsidR="00185884" w:rsidRPr="00CC64DB" w:rsidRDefault="00185884" w:rsidP="00F805E7">
            <w:pPr>
              <w:jc w:val="center"/>
            </w:pPr>
            <w:r>
              <w:t>30</w:t>
            </w:r>
          </w:p>
        </w:tc>
        <w:tc>
          <w:tcPr>
            <w:tcW w:w="3739" w:type="dxa"/>
            <w:tcBorders>
              <w:top w:val="single" w:sz="4" w:space="0" w:color="auto"/>
              <w:left w:val="single" w:sz="4" w:space="0" w:color="auto"/>
              <w:bottom w:val="single" w:sz="4" w:space="0" w:color="auto"/>
              <w:right w:val="nil"/>
            </w:tcBorders>
            <w:shd w:val="clear" w:color="auto" w:fill="F7CAAC" w:themeFill="accent2" w:themeFillTint="66"/>
          </w:tcPr>
          <w:p w14:paraId="008CBFA7" w14:textId="16702F4A" w:rsidR="00185884" w:rsidRPr="00863138" w:rsidRDefault="00185884" w:rsidP="00F805E7">
            <w:pPr>
              <w:jc w:val="center"/>
              <w:rPr>
                <w:rFonts w:cstheme="minorHAnsi"/>
              </w:rPr>
            </w:pPr>
            <w:r>
              <w:rPr>
                <w:rFonts w:cstheme="minorHAnsi"/>
              </w:rPr>
              <w:t xml:space="preserve">EXAM-2 (Lectures 15-28) </w:t>
            </w:r>
          </w:p>
        </w:tc>
        <w:tc>
          <w:tcPr>
            <w:tcW w:w="991" w:type="dxa"/>
            <w:tcBorders>
              <w:top w:val="single" w:sz="4" w:space="0" w:color="auto"/>
              <w:left w:val="nil"/>
              <w:bottom w:val="single" w:sz="4" w:space="0" w:color="auto"/>
              <w:right w:val="nil"/>
            </w:tcBorders>
            <w:shd w:val="clear" w:color="auto" w:fill="F7CAAC" w:themeFill="accent2" w:themeFillTint="66"/>
          </w:tcPr>
          <w:p w14:paraId="32A11102" w14:textId="77777777" w:rsidR="00185884" w:rsidRPr="00863138" w:rsidRDefault="00185884" w:rsidP="00F805E7">
            <w:pPr>
              <w:jc w:val="center"/>
              <w:rPr>
                <w:rFonts w:cstheme="minorHAnsi"/>
              </w:rPr>
            </w:pPr>
          </w:p>
        </w:tc>
        <w:tc>
          <w:tcPr>
            <w:tcW w:w="3729" w:type="dxa"/>
            <w:tcBorders>
              <w:top w:val="single" w:sz="4" w:space="0" w:color="auto"/>
              <w:left w:val="nil"/>
              <w:bottom w:val="single" w:sz="4" w:space="0" w:color="auto"/>
              <w:right w:val="single" w:sz="4" w:space="0" w:color="auto"/>
            </w:tcBorders>
            <w:shd w:val="clear" w:color="auto" w:fill="F7CAAC" w:themeFill="accent2" w:themeFillTint="66"/>
          </w:tcPr>
          <w:p w14:paraId="68163B10" w14:textId="77777777" w:rsidR="00185884" w:rsidRPr="00863138" w:rsidRDefault="00185884" w:rsidP="00F805E7">
            <w:pPr>
              <w:jc w:val="center"/>
              <w:rPr>
                <w:rFonts w:cstheme="minorHAnsi"/>
              </w:rPr>
            </w:pPr>
          </w:p>
        </w:tc>
      </w:tr>
      <w:tr w:rsidR="00185884" w:rsidRPr="00CC64DB" w14:paraId="22C8B3B8" w14:textId="77777777" w:rsidTr="00185884">
        <w:tc>
          <w:tcPr>
            <w:tcW w:w="896" w:type="dxa"/>
            <w:shd w:val="clear" w:color="auto" w:fill="auto"/>
          </w:tcPr>
          <w:p w14:paraId="32F51434" w14:textId="4A081EF1" w:rsidR="00185884" w:rsidRPr="00CC64DB" w:rsidRDefault="00185884" w:rsidP="00F805E7">
            <w:pPr>
              <w:jc w:val="center"/>
            </w:pPr>
            <w:r>
              <w:t>31</w:t>
            </w:r>
          </w:p>
        </w:tc>
        <w:tc>
          <w:tcPr>
            <w:tcW w:w="3739" w:type="dxa"/>
            <w:tcBorders>
              <w:top w:val="single" w:sz="4" w:space="0" w:color="auto"/>
              <w:bottom w:val="single" w:sz="4" w:space="0" w:color="auto"/>
            </w:tcBorders>
            <w:shd w:val="clear" w:color="auto" w:fill="auto"/>
          </w:tcPr>
          <w:p w14:paraId="5BD2F1E9" w14:textId="77777777" w:rsidR="00185884" w:rsidRPr="00863138" w:rsidRDefault="00185884" w:rsidP="00F805E7">
            <w:pPr>
              <w:jc w:val="center"/>
              <w:rPr>
                <w:rFonts w:cstheme="minorHAnsi"/>
              </w:rPr>
            </w:pPr>
            <w:r w:rsidRPr="00863138">
              <w:rPr>
                <w:rFonts w:cstheme="minorHAnsi"/>
                <w:bCs/>
              </w:rPr>
              <w:t>F.A Oxidation</w:t>
            </w:r>
          </w:p>
        </w:tc>
        <w:tc>
          <w:tcPr>
            <w:tcW w:w="991" w:type="dxa"/>
            <w:tcBorders>
              <w:top w:val="single" w:sz="4" w:space="0" w:color="auto"/>
              <w:bottom w:val="single" w:sz="4" w:space="0" w:color="auto"/>
            </w:tcBorders>
          </w:tcPr>
          <w:p w14:paraId="46976F4E" w14:textId="77777777" w:rsidR="00185884" w:rsidRPr="00863138" w:rsidRDefault="00185884" w:rsidP="00F805E7">
            <w:pPr>
              <w:jc w:val="center"/>
              <w:rPr>
                <w:rFonts w:eastAsia="Times New Roman" w:cstheme="minorHAnsi"/>
                <w:color w:val="000000"/>
              </w:rPr>
            </w:pPr>
          </w:p>
        </w:tc>
        <w:tc>
          <w:tcPr>
            <w:tcW w:w="3729" w:type="dxa"/>
            <w:tcBorders>
              <w:top w:val="single" w:sz="4" w:space="0" w:color="auto"/>
              <w:bottom w:val="single" w:sz="4" w:space="0" w:color="auto"/>
            </w:tcBorders>
          </w:tcPr>
          <w:p w14:paraId="3A95E03F" w14:textId="77777777" w:rsidR="00185884" w:rsidRPr="00863138" w:rsidRDefault="00185884" w:rsidP="00F805E7">
            <w:pPr>
              <w:jc w:val="center"/>
              <w:rPr>
                <w:rFonts w:eastAsia="Times New Roman" w:cstheme="minorHAnsi"/>
                <w:color w:val="000000"/>
              </w:rPr>
            </w:pPr>
          </w:p>
        </w:tc>
      </w:tr>
      <w:tr w:rsidR="00185884" w:rsidRPr="00CC64DB" w14:paraId="564AF6A3" w14:textId="77777777" w:rsidTr="00185884">
        <w:tc>
          <w:tcPr>
            <w:tcW w:w="896" w:type="dxa"/>
            <w:shd w:val="clear" w:color="auto" w:fill="auto"/>
          </w:tcPr>
          <w:p w14:paraId="776EBA70" w14:textId="3F2C6CFC" w:rsidR="00185884" w:rsidRPr="00CC64DB" w:rsidRDefault="00185884" w:rsidP="00F805E7">
            <w:pPr>
              <w:jc w:val="center"/>
            </w:pPr>
            <w:r>
              <w:t>32</w:t>
            </w:r>
          </w:p>
        </w:tc>
        <w:tc>
          <w:tcPr>
            <w:tcW w:w="3739" w:type="dxa"/>
            <w:tcBorders>
              <w:top w:val="single" w:sz="4" w:space="0" w:color="auto"/>
            </w:tcBorders>
            <w:shd w:val="clear" w:color="auto" w:fill="auto"/>
          </w:tcPr>
          <w:p w14:paraId="286EF721" w14:textId="77777777" w:rsidR="00185884" w:rsidRPr="00863138" w:rsidRDefault="00185884" w:rsidP="00F805E7">
            <w:pPr>
              <w:jc w:val="center"/>
              <w:rPr>
                <w:rFonts w:cstheme="minorHAnsi"/>
              </w:rPr>
            </w:pPr>
            <w:r w:rsidRPr="00863138">
              <w:rPr>
                <w:rFonts w:cstheme="minorHAnsi"/>
                <w:bCs/>
              </w:rPr>
              <w:t>F.A Oxidation</w:t>
            </w:r>
            <w:r>
              <w:rPr>
                <w:rFonts w:cstheme="minorHAnsi"/>
                <w:bCs/>
              </w:rPr>
              <w:t>; Ketone Bodies</w:t>
            </w:r>
          </w:p>
        </w:tc>
        <w:tc>
          <w:tcPr>
            <w:tcW w:w="991" w:type="dxa"/>
            <w:tcBorders>
              <w:top w:val="single" w:sz="4" w:space="0" w:color="auto"/>
            </w:tcBorders>
          </w:tcPr>
          <w:p w14:paraId="440B85EE" w14:textId="77777777" w:rsidR="00185884" w:rsidRPr="00863138" w:rsidRDefault="00185884" w:rsidP="00F805E7">
            <w:pPr>
              <w:jc w:val="center"/>
              <w:rPr>
                <w:rFonts w:eastAsia="Times New Roman" w:cstheme="minorHAnsi"/>
                <w:color w:val="000000"/>
              </w:rPr>
            </w:pPr>
          </w:p>
        </w:tc>
        <w:tc>
          <w:tcPr>
            <w:tcW w:w="3729" w:type="dxa"/>
            <w:tcBorders>
              <w:top w:val="single" w:sz="4" w:space="0" w:color="auto"/>
            </w:tcBorders>
          </w:tcPr>
          <w:p w14:paraId="091DC63E" w14:textId="77777777" w:rsidR="00185884" w:rsidRPr="00863138" w:rsidRDefault="00185884" w:rsidP="00F805E7">
            <w:pPr>
              <w:jc w:val="center"/>
              <w:rPr>
                <w:rFonts w:eastAsia="Times New Roman" w:cstheme="minorHAnsi"/>
                <w:color w:val="000000"/>
              </w:rPr>
            </w:pPr>
          </w:p>
        </w:tc>
      </w:tr>
      <w:tr w:rsidR="00185884" w:rsidRPr="00CC64DB" w14:paraId="5A66AA2D" w14:textId="77777777" w:rsidTr="00185884">
        <w:tc>
          <w:tcPr>
            <w:tcW w:w="896" w:type="dxa"/>
            <w:shd w:val="clear" w:color="auto" w:fill="auto"/>
          </w:tcPr>
          <w:p w14:paraId="14E4BB4F" w14:textId="7AD96C14" w:rsidR="00185884" w:rsidRPr="00CC64DB" w:rsidRDefault="00185884" w:rsidP="00F805E7">
            <w:pPr>
              <w:jc w:val="center"/>
            </w:pPr>
            <w:r>
              <w:t>33</w:t>
            </w:r>
          </w:p>
        </w:tc>
        <w:tc>
          <w:tcPr>
            <w:tcW w:w="3739" w:type="dxa"/>
            <w:shd w:val="clear" w:color="auto" w:fill="auto"/>
          </w:tcPr>
          <w:p w14:paraId="66585464" w14:textId="77777777" w:rsidR="00185884" w:rsidRPr="00863138" w:rsidRDefault="00185884" w:rsidP="00F805E7">
            <w:pPr>
              <w:jc w:val="center"/>
              <w:rPr>
                <w:rFonts w:cstheme="minorHAnsi"/>
              </w:rPr>
            </w:pPr>
            <w:r>
              <w:rPr>
                <w:rFonts w:eastAsia="Times New Roman" w:cstheme="minorHAnsi"/>
                <w:color w:val="000000"/>
              </w:rPr>
              <w:t>Biosynthesis</w:t>
            </w:r>
          </w:p>
        </w:tc>
        <w:tc>
          <w:tcPr>
            <w:tcW w:w="991" w:type="dxa"/>
          </w:tcPr>
          <w:p w14:paraId="65AA7118" w14:textId="77777777" w:rsidR="00185884" w:rsidRDefault="00185884" w:rsidP="00F805E7">
            <w:pPr>
              <w:jc w:val="center"/>
              <w:rPr>
                <w:rFonts w:eastAsia="Times New Roman" w:cstheme="minorHAnsi"/>
                <w:color w:val="000000"/>
              </w:rPr>
            </w:pPr>
          </w:p>
        </w:tc>
        <w:tc>
          <w:tcPr>
            <w:tcW w:w="3729" w:type="dxa"/>
          </w:tcPr>
          <w:p w14:paraId="56C18DB8" w14:textId="77777777" w:rsidR="00185884" w:rsidRDefault="00185884" w:rsidP="00F805E7">
            <w:pPr>
              <w:jc w:val="center"/>
              <w:rPr>
                <w:rFonts w:eastAsia="Times New Roman" w:cstheme="minorHAnsi"/>
                <w:color w:val="000000"/>
              </w:rPr>
            </w:pPr>
          </w:p>
        </w:tc>
      </w:tr>
      <w:tr w:rsidR="00185884" w:rsidRPr="00CC64DB" w14:paraId="473F6F9A" w14:textId="77777777" w:rsidTr="00185884">
        <w:tc>
          <w:tcPr>
            <w:tcW w:w="896" w:type="dxa"/>
            <w:shd w:val="clear" w:color="auto" w:fill="auto"/>
          </w:tcPr>
          <w:p w14:paraId="2F9B747D" w14:textId="77777777" w:rsidR="00185884" w:rsidRPr="00CC64DB" w:rsidRDefault="00185884" w:rsidP="00F805E7">
            <w:pPr>
              <w:jc w:val="center"/>
            </w:pPr>
          </w:p>
        </w:tc>
        <w:tc>
          <w:tcPr>
            <w:tcW w:w="3739" w:type="dxa"/>
            <w:shd w:val="clear" w:color="auto" w:fill="auto"/>
          </w:tcPr>
          <w:p w14:paraId="54BEFC2F" w14:textId="77777777" w:rsidR="00185884" w:rsidRPr="00863138" w:rsidRDefault="00185884" w:rsidP="00F805E7">
            <w:pPr>
              <w:jc w:val="center"/>
              <w:rPr>
                <w:rFonts w:cstheme="minorHAnsi"/>
              </w:rPr>
            </w:pPr>
          </w:p>
        </w:tc>
        <w:tc>
          <w:tcPr>
            <w:tcW w:w="991" w:type="dxa"/>
          </w:tcPr>
          <w:p w14:paraId="3DDD75B6" w14:textId="77777777" w:rsidR="00185884" w:rsidRPr="00863138" w:rsidRDefault="00185884" w:rsidP="00F805E7">
            <w:pPr>
              <w:jc w:val="center"/>
              <w:rPr>
                <w:rFonts w:cstheme="minorHAnsi"/>
              </w:rPr>
            </w:pPr>
          </w:p>
        </w:tc>
        <w:tc>
          <w:tcPr>
            <w:tcW w:w="3729" w:type="dxa"/>
          </w:tcPr>
          <w:p w14:paraId="73F98A66" w14:textId="77777777" w:rsidR="00185884" w:rsidRPr="00863138" w:rsidRDefault="00185884" w:rsidP="00F805E7">
            <w:pPr>
              <w:jc w:val="center"/>
              <w:rPr>
                <w:rFonts w:cstheme="minorHAnsi"/>
              </w:rPr>
            </w:pPr>
          </w:p>
        </w:tc>
      </w:tr>
      <w:tr w:rsidR="00185884" w:rsidRPr="00CC64DB" w14:paraId="2493AD4D" w14:textId="77777777" w:rsidTr="00185884">
        <w:tc>
          <w:tcPr>
            <w:tcW w:w="896" w:type="dxa"/>
            <w:shd w:val="clear" w:color="auto" w:fill="auto"/>
          </w:tcPr>
          <w:p w14:paraId="67A94D38" w14:textId="5E98EC90" w:rsidR="00185884" w:rsidRPr="00CC64DB" w:rsidRDefault="00185884" w:rsidP="00F805E7">
            <w:pPr>
              <w:jc w:val="center"/>
            </w:pPr>
            <w:r>
              <w:t>34</w:t>
            </w:r>
          </w:p>
        </w:tc>
        <w:tc>
          <w:tcPr>
            <w:tcW w:w="3739" w:type="dxa"/>
            <w:shd w:val="clear" w:color="auto" w:fill="auto"/>
          </w:tcPr>
          <w:p w14:paraId="732C798A" w14:textId="77777777" w:rsidR="00185884" w:rsidRPr="00863138" w:rsidRDefault="00185884" w:rsidP="00F805E7">
            <w:pPr>
              <w:jc w:val="center"/>
              <w:rPr>
                <w:rFonts w:cstheme="minorHAnsi"/>
              </w:rPr>
            </w:pPr>
            <w:r>
              <w:rPr>
                <w:rFonts w:cstheme="minorHAnsi"/>
              </w:rPr>
              <w:t>A.A metabolism</w:t>
            </w:r>
          </w:p>
        </w:tc>
        <w:tc>
          <w:tcPr>
            <w:tcW w:w="991" w:type="dxa"/>
          </w:tcPr>
          <w:p w14:paraId="0C3F8930" w14:textId="77777777" w:rsidR="00185884" w:rsidRDefault="00185884" w:rsidP="00F805E7">
            <w:pPr>
              <w:jc w:val="center"/>
              <w:rPr>
                <w:rFonts w:cstheme="minorHAnsi"/>
              </w:rPr>
            </w:pPr>
          </w:p>
        </w:tc>
        <w:tc>
          <w:tcPr>
            <w:tcW w:w="3729" w:type="dxa"/>
          </w:tcPr>
          <w:p w14:paraId="7C7EB932" w14:textId="77777777" w:rsidR="00185884" w:rsidRDefault="00185884" w:rsidP="00F805E7">
            <w:pPr>
              <w:jc w:val="center"/>
              <w:rPr>
                <w:rFonts w:cstheme="minorHAnsi"/>
              </w:rPr>
            </w:pPr>
          </w:p>
        </w:tc>
      </w:tr>
      <w:tr w:rsidR="00185884" w:rsidRPr="00CC64DB" w14:paraId="770DB130" w14:textId="77777777" w:rsidTr="00185884">
        <w:tc>
          <w:tcPr>
            <w:tcW w:w="896" w:type="dxa"/>
            <w:shd w:val="clear" w:color="auto" w:fill="auto"/>
          </w:tcPr>
          <w:p w14:paraId="506C1972" w14:textId="5394DE93" w:rsidR="00185884" w:rsidRPr="00CC64DB" w:rsidRDefault="00185884" w:rsidP="00F805E7">
            <w:pPr>
              <w:jc w:val="center"/>
            </w:pPr>
            <w:r>
              <w:t>35</w:t>
            </w:r>
          </w:p>
        </w:tc>
        <w:tc>
          <w:tcPr>
            <w:tcW w:w="3739" w:type="dxa"/>
            <w:shd w:val="clear" w:color="auto" w:fill="auto"/>
          </w:tcPr>
          <w:p w14:paraId="01129FCC" w14:textId="77777777" w:rsidR="00185884" w:rsidRPr="00863138" w:rsidRDefault="00185884" w:rsidP="00F805E7">
            <w:pPr>
              <w:jc w:val="center"/>
              <w:rPr>
                <w:rFonts w:cstheme="minorHAnsi"/>
              </w:rPr>
            </w:pPr>
            <w:r>
              <w:rPr>
                <w:rFonts w:cstheme="minorHAnsi"/>
              </w:rPr>
              <w:t>A.A metabolism</w:t>
            </w:r>
          </w:p>
        </w:tc>
        <w:tc>
          <w:tcPr>
            <w:tcW w:w="991" w:type="dxa"/>
          </w:tcPr>
          <w:p w14:paraId="42890BF5" w14:textId="77777777" w:rsidR="00185884" w:rsidRDefault="00185884" w:rsidP="00F805E7">
            <w:pPr>
              <w:jc w:val="center"/>
              <w:rPr>
                <w:rFonts w:cstheme="minorHAnsi"/>
              </w:rPr>
            </w:pPr>
          </w:p>
        </w:tc>
        <w:tc>
          <w:tcPr>
            <w:tcW w:w="3729" w:type="dxa"/>
          </w:tcPr>
          <w:p w14:paraId="1E9C8E59" w14:textId="77777777" w:rsidR="00185884" w:rsidRDefault="00185884" w:rsidP="00F805E7">
            <w:pPr>
              <w:jc w:val="center"/>
              <w:rPr>
                <w:rFonts w:cstheme="minorHAnsi"/>
              </w:rPr>
            </w:pPr>
          </w:p>
        </w:tc>
      </w:tr>
      <w:tr w:rsidR="00185884" w:rsidRPr="00CC64DB" w14:paraId="709AA608" w14:textId="77777777" w:rsidTr="00185884">
        <w:tc>
          <w:tcPr>
            <w:tcW w:w="896" w:type="dxa"/>
            <w:shd w:val="clear" w:color="auto" w:fill="auto"/>
          </w:tcPr>
          <w:p w14:paraId="63537BDE" w14:textId="4F20D97C" w:rsidR="00185884" w:rsidRPr="00CC64DB" w:rsidRDefault="00185884" w:rsidP="00F805E7">
            <w:pPr>
              <w:jc w:val="center"/>
            </w:pPr>
            <w:r>
              <w:t>36</w:t>
            </w:r>
          </w:p>
        </w:tc>
        <w:tc>
          <w:tcPr>
            <w:tcW w:w="3739" w:type="dxa"/>
            <w:shd w:val="clear" w:color="auto" w:fill="auto"/>
          </w:tcPr>
          <w:p w14:paraId="3716816D" w14:textId="77777777" w:rsidR="00185884" w:rsidRPr="00863138" w:rsidRDefault="00185884" w:rsidP="00F805E7">
            <w:pPr>
              <w:jc w:val="center"/>
              <w:rPr>
                <w:rFonts w:cstheme="minorHAnsi"/>
              </w:rPr>
            </w:pPr>
            <w:r>
              <w:rPr>
                <w:rFonts w:cstheme="minorHAnsi"/>
              </w:rPr>
              <w:t>Urea Cycle</w:t>
            </w:r>
          </w:p>
        </w:tc>
        <w:tc>
          <w:tcPr>
            <w:tcW w:w="991" w:type="dxa"/>
          </w:tcPr>
          <w:p w14:paraId="75701114" w14:textId="77777777" w:rsidR="00185884" w:rsidRDefault="00185884" w:rsidP="00F805E7">
            <w:pPr>
              <w:jc w:val="center"/>
              <w:rPr>
                <w:rFonts w:cstheme="minorHAnsi"/>
              </w:rPr>
            </w:pPr>
          </w:p>
        </w:tc>
        <w:tc>
          <w:tcPr>
            <w:tcW w:w="3729" w:type="dxa"/>
          </w:tcPr>
          <w:p w14:paraId="674C2E57" w14:textId="77777777" w:rsidR="00185884" w:rsidRDefault="00185884" w:rsidP="00F805E7">
            <w:pPr>
              <w:jc w:val="center"/>
              <w:rPr>
                <w:rFonts w:cstheme="minorHAnsi"/>
              </w:rPr>
            </w:pPr>
          </w:p>
        </w:tc>
      </w:tr>
      <w:tr w:rsidR="00185884" w:rsidRPr="00CC64DB" w14:paraId="1C452729" w14:textId="77777777" w:rsidTr="00185884">
        <w:tc>
          <w:tcPr>
            <w:tcW w:w="896" w:type="dxa"/>
            <w:shd w:val="clear" w:color="auto" w:fill="auto"/>
          </w:tcPr>
          <w:p w14:paraId="77E0665B" w14:textId="77777777" w:rsidR="00185884" w:rsidRPr="00CC64DB" w:rsidRDefault="00185884" w:rsidP="00F805E7">
            <w:pPr>
              <w:jc w:val="center"/>
            </w:pPr>
          </w:p>
        </w:tc>
        <w:tc>
          <w:tcPr>
            <w:tcW w:w="3739" w:type="dxa"/>
            <w:shd w:val="clear" w:color="auto" w:fill="auto"/>
          </w:tcPr>
          <w:p w14:paraId="4C23ACB5" w14:textId="77777777" w:rsidR="00185884" w:rsidRPr="00863138" w:rsidRDefault="00185884" w:rsidP="00F805E7">
            <w:pPr>
              <w:jc w:val="center"/>
              <w:rPr>
                <w:rFonts w:cstheme="minorHAnsi"/>
              </w:rPr>
            </w:pPr>
          </w:p>
        </w:tc>
        <w:tc>
          <w:tcPr>
            <w:tcW w:w="991" w:type="dxa"/>
          </w:tcPr>
          <w:p w14:paraId="0FA57C7D" w14:textId="77777777" w:rsidR="00185884" w:rsidRPr="00863138" w:rsidRDefault="00185884" w:rsidP="00F805E7">
            <w:pPr>
              <w:jc w:val="center"/>
              <w:rPr>
                <w:rFonts w:cstheme="minorHAnsi"/>
              </w:rPr>
            </w:pPr>
          </w:p>
        </w:tc>
        <w:tc>
          <w:tcPr>
            <w:tcW w:w="3729" w:type="dxa"/>
          </w:tcPr>
          <w:p w14:paraId="5AA58DFE" w14:textId="77777777" w:rsidR="00185884" w:rsidRPr="00863138" w:rsidRDefault="00185884" w:rsidP="00F805E7">
            <w:pPr>
              <w:jc w:val="center"/>
              <w:rPr>
                <w:rFonts w:cstheme="minorHAnsi"/>
              </w:rPr>
            </w:pPr>
          </w:p>
        </w:tc>
      </w:tr>
      <w:tr w:rsidR="00185884" w:rsidRPr="00CC64DB" w14:paraId="6B8C8E6A" w14:textId="77777777" w:rsidTr="00185884">
        <w:tc>
          <w:tcPr>
            <w:tcW w:w="896" w:type="dxa"/>
            <w:shd w:val="clear" w:color="auto" w:fill="auto"/>
          </w:tcPr>
          <w:p w14:paraId="23FC1A3A" w14:textId="6B62854D" w:rsidR="00185884" w:rsidRPr="00CC64DB" w:rsidRDefault="00185884" w:rsidP="00F805E7">
            <w:pPr>
              <w:jc w:val="center"/>
            </w:pPr>
            <w:r>
              <w:t>37</w:t>
            </w:r>
          </w:p>
        </w:tc>
        <w:tc>
          <w:tcPr>
            <w:tcW w:w="3739" w:type="dxa"/>
            <w:shd w:val="clear" w:color="auto" w:fill="auto"/>
          </w:tcPr>
          <w:p w14:paraId="65F57E1D" w14:textId="77777777" w:rsidR="00185884" w:rsidRPr="00863138" w:rsidRDefault="00185884" w:rsidP="00F805E7">
            <w:pPr>
              <w:jc w:val="center"/>
              <w:rPr>
                <w:rFonts w:cstheme="minorHAnsi"/>
              </w:rPr>
            </w:pPr>
            <w:r>
              <w:rPr>
                <w:rFonts w:cstheme="minorHAnsi"/>
              </w:rPr>
              <w:t>A.A Catabolism</w:t>
            </w:r>
          </w:p>
        </w:tc>
        <w:tc>
          <w:tcPr>
            <w:tcW w:w="991" w:type="dxa"/>
          </w:tcPr>
          <w:p w14:paraId="15F4124D" w14:textId="77777777" w:rsidR="00185884" w:rsidRPr="00863138" w:rsidRDefault="00185884" w:rsidP="00F805E7">
            <w:pPr>
              <w:jc w:val="center"/>
              <w:rPr>
                <w:rFonts w:cstheme="minorHAnsi"/>
                <w:bCs/>
              </w:rPr>
            </w:pPr>
          </w:p>
        </w:tc>
        <w:tc>
          <w:tcPr>
            <w:tcW w:w="3729" w:type="dxa"/>
          </w:tcPr>
          <w:p w14:paraId="4F6EDFCD" w14:textId="77777777" w:rsidR="00185884" w:rsidRPr="00863138" w:rsidRDefault="00185884" w:rsidP="00F805E7">
            <w:pPr>
              <w:jc w:val="center"/>
              <w:rPr>
                <w:rFonts w:cstheme="minorHAnsi"/>
                <w:bCs/>
              </w:rPr>
            </w:pPr>
          </w:p>
        </w:tc>
      </w:tr>
      <w:tr w:rsidR="00185884" w:rsidRPr="00CC64DB" w14:paraId="0A3B3D97" w14:textId="77777777" w:rsidTr="00185884">
        <w:tc>
          <w:tcPr>
            <w:tcW w:w="896" w:type="dxa"/>
            <w:shd w:val="clear" w:color="auto" w:fill="auto"/>
          </w:tcPr>
          <w:p w14:paraId="0A407BA3" w14:textId="5E75658F" w:rsidR="00185884" w:rsidRPr="00CC64DB" w:rsidRDefault="00185884" w:rsidP="00F805E7">
            <w:pPr>
              <w:jc w:val="center"/>
            </w:pPr>
            <w:r>
              <w:t>38</w:t>
            </w:r>
          </w:p>
        </w:tc>
        <w:tc>
          <w:tcPr>
            <w:tcW w:w="3739" w:type="dxa"/>
            <w:shd w:val="clear" w:color="auto" w:fill="auto"/>
          </w:tcPr>
          <w:p w14:paraId="661B933F" w14:textId="77777777" w:rsidR="00185884" w:rsidRPr="00863138" w:rsidRDefault="00185884" w:rsidP="00F805E7">
            <w:pPr>
              <w:jc w:val="center"/>
              <w:rPr>
                <w:rFonts w:cstheme="minorHAnsi"/>
              </w:rPr>
            </w:pPr>
            <w:r>
              <w:rPr>
                <w:rFonts w:cstheme="minorHAnsi"/>
              </w:rPr>
              <w:t>A.A Catabolism</w:t>
            </w:r>
          </w:p>
        </w:tc>
        <w:tc>
          <w:tcPr>
            <w:tcW w:w="991" w:type="dxa"/>
          </w:tcPr>
          <w:p w14:paraId="4AECD2D8" w14:textId="77777777" w:rsidR="00185884" w:rsidRPr="00863138" w:rsidRDefault="00185884" w:rsidP="00F805E7">
            <w:pPr>
              <w:jc w:val="center"/>
              <w:rPr>
                <w:rFonts w:cstheme="minorHAnsi"/>
                <w:bCs/>
              </w:rPr>
            </w:pPr>
          </w:p>
        </w:tc>
        <w:tc>
          <w:tcPr>
            <w:tcW w:w="3729" w:type="dxa"/>
          </w:tcPr>
          <w:p w14:paraId="7A618514" w14:textId="77777777" w:rsidR="00185884" w:rsidRPr="00863138" w:rsidRDefault="00185884" w:rsidP="00F805E7">
            <w:pPr>
              <w:jc w:val="center"/>
              <w:rPr>
                <w:rFonts w:cstheme="minorHAnsi"/>
                <w:bCs/>
              </w:rPr>
            </w:pPr>
          </w:p>
        </w:tc>
      </w:tr>
      <w:tr w:rsidR="00185884" w:rsidRPr="00CC64DB" w14:paraId="599700D7" w14:textId="77777777" w:rsidTr="00185884">
        <w:tc>
          <w:tcPr>
            <w:tcW w:w="896" w:type="dxa"/>
            <w:shd w:val="clear" w:color="auto" w:fill="auto"/>
          </w:tcPr>
          <w:p w14:paraId="1DB67DEF" w14:textId="77777777" w:rsidR="00185884" w:rsidRPr="00CC64DB" w:rsidRDefault="00185884" w:rsidP="00F805E7">
            <w:pPr>
              <w:jc w:val="center"/>
            </w:pPr>
          </w:p>
        </w:tc>
        <w:tc>
          <w:tcPr>
            <w:tcW w:w="3739" w:type="dxa"/>
            <w:shd w:val="clear" w:color="auto" w:fill="auto"/>
          </w:tcPr>
          <w:p w14:paraId="024304BE" w14:textId="77777777" w:rsidR="00185884" w:rsidRPr="00863138" w:rsidRDefault="00185884" w:rsidP="00F805E7">
            <w:pPr>
              <w:jc w:val="center"/>
              <w:rPr>
                <w:rFonts w:cstheme="minorHAnsi"/>
              </w:rPr>
            </w:pPr>
          </w:p>
        </w:tc>
        <w:tc>
          <w:tcPr>
            <w:tcW w:w="991" w:type="dxa"/>
          </w:tcPr>
          <w:p w14:paraId="601997F5" w14:textId="77777777" w:rsidR="00185884" w:rsidRPr="00863138" w:rsidRDefault="00185884" w:rsidP="00F805E7">
            <w:pPr>
              <w:jc w:val="center"/>
              <w:rPr>
                <w:rFonts w:cstheme="minorHAnsi"/>
              </w:rPr>
            </w:pPr>
          </w:p>
        </w:tc>
        <w:tc>
          <w:tcPr>
            <w:tcW w:w="3729" w:type="dxa"/>
          </w:tcPr>
          <w:p w14:paraId="50E76EEB" w14:textId="77777777" w:rsidR="00185884" w:rsidRPr="00863138" w:rsidRDefault="00185884" w:rsidP="00F805E7">
            <w:pPr>
              <w:jc w:val="center"/>
              <w:rPr>
                <w:rFonts w:cstheme="minorHAnsi"/>
              </w:rPr>
            </w:pPr>
          </w:p>
        </w:tc>
      </w:tr>
      <w:tr w:rsidR="00185884" w:rsidRPr="00CC64DB" w14:paraId="78E21926" w14:textId="77777777" w:rsidTr="00185884">
        <w:tc>
          <w:tcPr>
            <w:tcW w:w="896" w:type="dxa"/>
            <w:shd w:val="clear" w:color="auto" w:fill="auto"/>
          </w:tcPr>
          <w:p w14:paraId="11081F49" w14:textId="41026B3B" w:rsidR="00185884" w:rsidRPr="00CC64DB" w:rsidRDefault="00185884" w:rsidP="00F805E7">
            <w:pPr>
              <w:jc w:val="center"/>
            </w:pPr>
            <w:r>
              <w:t>39</w:t>
            </w:r>
          </w:p>
        </w:tc>
        <w:tc>
          <w:tcPr>
            <w:tcW w:w="3739" w:type="dxa"/>
            <w:shd w:val="clear" w:color="auto" w:fill="auto"/>
          </w:tcPr>
          <w:p w14:paraId="74EDEE6B" w14:textId="77777777" w:rsidR="00185884" w:rsidRPr="00863138" w:rsidRDefault="00185884" w:rsidP="00F805E7">
            <w:pPr>
              <w:jc w:val="center"/>
              <w:rPr>
                <w:rFonts w:cstheme="minorHAnsi"/>
              </w:rPr>
            </w:pPr>
            <w:r>
              <w:rPr>
                <w:rFonts w:eastAsia="Times New Roman" w:cstheme="minorHAnsi"/>
                <w:color w:val="000000"/>
              </w:rPr>
              <w:t>Integration</w:t>
            </w:r>
          </w:p>
        </w:tc>
        <w:tc>
          <w:tcPr>
            <w:tcW w:w="991" w:type="dxa"/>
          </w:tcPr>
          <w:p w14:paraId="66E0697E" w14:textId="77777777" w:rsidR="00185884" w:rsidRDefault="00185884" w:rsidP="00F805E7">
            <w:pPr>
              <w:jc w:val="center"/>
              <w:rPr>
                <w:rFonts w:eastAsia="Times New Roman" w:cstheme="minorHAnsi"/>
                <w:color w:val="000000"/>
              </w:rPr>
            </w:pPr>
          </w:p>
        </w:tc>
        <w:tc>
          <w:tcPr>
            <w:tcW w:w="3729" w:type="dxa"/>
          </w:tcPr>
          <w:p w14:paraId="4A3BF2E5" w14:textId="77777777" w:rsidR="00185884" w:rsidRDefault="00185884" w:rsidP="00F805E7">
            <w:pPr>
              <w:jc w:val="center"/>
              <w:rPr>
                <w:rFonts w:eastAsia="Times New Roman" w:cstheme="minorHAnsi"/>
                <w:color w:val="000000"/>
              </w:rPr>
            </w:pPr>
          </w:p>
        </w:tc>
      </w:tr>
    </w:tbl>
    <w:bookmarkEnd w:id="0"/>
    <w:p w14:paraId="1641473B" w14:textId="7803C483" w:rsidR="00686AEE" w:rsidRPr="00F805E7" w:rsidRDefault="000B6CDA" w:rsidP="00522ECF">
      <w:pPr>
        <w:spacing w:after="0" w:line="240" w:lineRule="auto"/>
        <w:rPr>
          <w:rFonts w:cstheme="minorHAnsi"/>
          <w:b/>
          <w:bCs/>
          <w:sz w:val="28"/>
          <w:szCs w:val="28"/>
          <w:u w:val="single"/>
        </w:rPr>
      </w:pPr>
      <w:r w:rsidRPr="00F805E7">
        <w:rPr>
          <w:rFonts w:cstheme="minorHAnsi"/>
          <w:b/>
          <w:bCs/>
          <w:sz w:val="28"/>
          <w:szCs w:val="28"/>
          <w:u w:val="single"/>
        </w:rPr>
        <w:lastRenderedPageBreak/>
        <w:t>Report topics</w:t>
      </w:r>
    </w:p>
    <w:p w14:paraId="4396CC0D" w14:textId="0B1EEF4F" w:rsidR="000B6CDA" w:rsidRDefault="000B6CDA" w:rsidP="00522ECF">
      <w:pPr>
        <w:spacing w:after="0" w:line="240" w:lineRule="auto"/>
        <w:rPr>
          <w:rFonts w:cstheme="minorHAnsi"/>
          <w:b/>
          <w:bCs/>
          <w:sz w:val="28"/>
          <w:szCs w:val="28"/>
        </w:rPr>
      </w:pPr>
    </w:p>
    <w:p w14:paraId="3CCF6258" w14:textId="55FCB2E2"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Protein quantification </w:t>
      </w:r>
    </w:p>
    <w:p w14:paraId="639F0ECE" w14:textId="77777777"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Glucose determination: enzymatic and colorimetric </w:t>
      </w:r>
    </w:p>
    <w:p w14:paraId="47FDD4C1" w14:textId="77777777"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Lipoproteins </w:t>
      </w:r>
    </w:p>
    <w:p w14:paraId="4C515215" w14:textId="77777777"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Isoelectric focusing </w:t>
      </w:r>
    </w:p>
    <w:p w14:paraId="7FF0E956" w14:textId="77777777"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Western blotting </w:t>
      </w:r>
    </w:p>
    <w:p w14:paraId="1546712F" w14:textId="77777777"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Dot blot analysis </w:t>
      </w:r>
    </w:p>
    <w:p w14:paraId="18173A1B" w14:textId="77777777"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Thalassemia</w:t>
      </w:r>
    </w:p>
    <w:p w14:paraId="2B4B16F5" w14:textId="15899C36"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Creatinine biosynthesis and biological role </w:t>
      </w:r>
    </w:p>
    <w:p w14:paraId="5B3A7BAA" w14:textId="11A6107F"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Carnitine role in metabolism and related disorders</w:t>
      </w:r>
    </w:p>
    <w:p w14:paraId="1489E5EB" w14:textId="0768064C"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Amino</w:t>
      </w:r>
      <w:r w:rsidR="005F7D87">
        <w:rPr>
          <w:rFonts w:cstheme="minorHAnsi"/>
          <w:b/>
          <w:bCs/>
          <w:sz w:val="28"/>
          <w:szCs w:val="28"/>
        </w:rPr>
        <w:t xml:space="preserve"> </w:t>
      </w:r>
      <w:r>
        <w:rPr>
          <w:rFonts w:cstheme="minorHAnsi"/>
          <w:b/>
          <w:bCs/>
          <w:sz w:val="28"/>
          <w:szCs w:val="28"/>
        </w:rPr>
        <w:t>acidurias</w:t>
      </w:r>
    </w:p>
    <w:p w14:paraId="40EB93B2" w14:textId="2EEC904B"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Hyperammonemia </w:t>
      </w:r>
    </w:p>
    <w:p w14:paraId="44684E6F" w14:textId="68C83548"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Glycogen storage diseases</w:t>
      </w:r>
    </w:p>
    <w:p w14:paraId="63B0ECA3" w14:textId="279B680F"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Hyperuricemia/gout </w:t>
      </w:r>
    </w:p>
    <w:p w14:paraId="0FF3D740" w14:textId="7AF1569D" w:rsidR="000B6CDA" w:rsidRDefault="000B6CDA" w:rsidP="000B6CDA">
      <w:pPr>
        <w:pStyle w:val="ListParagraph"/>
        <w:numPr>
          <w:ilvl w:val="0"/>
          <w:numId w:val="9"/>
        </w:numPr>
        <w:spacing w:after="0" w:line="240" w:lineRule="auto"/>
        <w:rPr>
          <w:rFonts w:cstheme="minorHAnsi"/>
          <w:b/>
          <w:bCs/>
          <w:sz w:val="28"/>
          <w:szCs w:val="28"/>
        </w:rPr>
      </w:pPr>
      <w:r>
        <w:rPr>
          <w:rFonts w:cstheme="minorHAnsi"/>
          <w:b/>
          <w:bCs/>
          <w:sz w:val="28"/>
          <w:szCs w:val="28"/>
        </w:rPr>
        <w:t xml:space="preserve">Vitamin B6 deficiency </w:t>
      </w:r>
    </w:p>
    <w:p w14:paraId="5A677246" w14:textId="1CD82689" w:rsidR="000B6CDA" w:rsidRPr="000B6CDA" w:rsidRDefault="000B6CDA" w:rsidP="000B6CDA">
      <w:pPr>
        <w:spacing w:after="0" w:line="240" w:lineRule="auto"/>
        <w:ind w:left="360"/>
        <w:rPr>
          <w:rFonts w:cstheme="minorHAnsi"/>
          <w:b/>
          <w:bCs/>
          <w:sz w:val="28"/>
          <w:szCs w:val="28"/>
        </w:rPr>
      </w:pPr>
      <w:r w:rsidRPr="000B6CDA">
        <w:rPr>
          <w:rFonts w:cstheme="minorHAnsi"/>
          <w:b/>
          <w:bCs/>
          <w:sz w:val="28"/>
          <w:szCs w:val="28"/>
        </w:rPr>
        <w:t xml:space="preserve"> </w:t>
      </w:r>
    </w:p>
    <w:sectPr w:rsidR="000B6CDA" w:rsidRPr="000B6CD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2D18" w14:textId="77777777" w:rsidR="00F722A1" w:rsidRDefault="00F722A1" w:rsidP="003543BA">
      <w:pPr>
        <w:spacing w:after="0" w:line="240" w:lineRule="auto"/>
      </w:pPr>
      <w:r>
        <w:separator/>
      </w:r>
    </w:p>
  </w:endnote>
  <w:endnote w:type="continuationSeparator" w:id="0">
    <w:p w14:paraId="6BF2CFF2" w14:textId="77777777" w:rsidR="00F722A1" w:rsidRDefault="00F722A1" w:rsidP="003543BA">
      <w:pPr>
        <w:spacing w:after="0" w:line="240" w:lineRule="auto"/>
      </w:pPr>
      <w:r>
        <w:continuationSeparator/>
      </w:r>
    </w:p>
  </w:endnote>
  <w:endnote w:type="continuationNotice" w:id="1">
    <w:p w14:paraId="41FF4637" w14:textId="77777777" w:rsidR="00F722A1" w:rsidRDefault="00F72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737932"/>
      <w:docPartObj>
        <w:docPartGallery w:val="Page Numbers (Bottom of Page)"/>
        <w:docPartUnique/>
      </w:docPartObj>
    </w:sdtPr>
    <w:sdtEndPr>
      <w:rPr>
        <w:noProof/>
      </w:rPr>
    </w:sdtEndPr>
    <w:sdtContent>
      <w:p w14:paraId="3F8BFEEC" w14:textId="6402306D" w:rsidR="00C221AF" w:rsidRDefault="00C221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3DA8E" w14:textId="77777777" w:rsidR="003543BA" w:rsidRDefault="00354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1560" w14:textId="77777777" w:rsidR="00F722A1" w:rsidRDefault="00F722A1" w:rsidP="003543BA">
      <w:pPr>
        <w:spacing w:after="0" w:line="240" w:lineRule="auto"/>
      </w:pPr>
      <w:r>
        <w:separator/>
      </w:r>
    </w:p>
  </w:footnote>
  <w:footnote w:type="continuationSeparator" w:id="0">
    <w:p w14:paraId="66B5D1C1" w14:textId="77777777" w:rsidR="00F722A1" w:rsidRDefault="00F722A1" w:rsidP="003543BA">
      <w:pPr>
        <w:spacing w:after="0" w:line="240" w:lineRule="auto"/>
      </w:pPr>
      <w:r>
        <w:continuationSeparator/>
      </w:r>
    </w:p>
  </w:footnote>
  <w:footnote w:type="continuationNotice" w:id="1">
    <w:p w14:paraId="003ED78D" w14:textId="77777777" w:rsidR="00F722A1" w:rsidRDefault="00F722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148"/>
    <w:multiLevelType w:val="hybridMultilevel"/>
    <w:tmpl w:val="5B30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04136"/>
    <w:multiLevelType w:val="hybridMultilevel"/>
    <w:tmpl w:val="D6C6E9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505F"/>
    <w:multiLevelType w:val="hybridMultilevel"/>
    <w:tmpl w:val="3100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87188"/>
    <w:multiLevelType w:val="hybridMultilevel"/>
    <w:tmpl w:val="0A2A4DC4"/>
    <w:lvl w:ilvl="0" w:tplc="5DCAA7FC">
      <w:start w:val="3"/>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D75AB"/>
    <w:multiLevelType w:val="hybridMultilevel"/>
    <w:tmpl w:val="09A8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F1DE5"/>
    <w:multiLevelType w:val="hybridMultilevel"/>
    <w:tmpl w:val="C3E01D06"/>
    <w:lvl w:ilvl="0" w:tplc="28C2FFF4">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42AA4"/>
    <w:multiLevelType w:val="hybridMultilevel"/>
    <w:tmpl w:val="05481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E1652"/>
    <w:multiLevelType w:val="hybridMultilevel"/>
    <w:tmpl w:val="ECCA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F2839"/>
    <w:multiLevelType w:val="hybridMultilevel"/>
    <w:tmpl w:val="BD227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319DD"/>
    <w:multiLevelType w:val="hybridMultilevel"/>
    <w:tmpl w:val="EEA4B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
  </w:num>
  <w:num w:numId="5">
    <w:abstractNumId w:val="6"/>
  </w:num>
  <w:num w:numId="6">
    <w:abstractNumId w:val="4"/>
  </w:num>
  <w:num w:numId="7">
    <w:abstractNumId w:val="0"/>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CwMLU0Njc0sTQ1NzNV0lEKTi0uzszPAykwqwUAQTZ2ESwAAAA="/>
  </w:docVars>
  <w:rsids>
    <w:rsidRoot w:val="00790D71"/>
    <w:rsid w:val="00016801"/>
    <w:rsid w:val="00022293"/>
    <w:rsid w:val="00024148"/>
    <w:rsid w:val="00030E94"/>
    <w:rsid w:val="00032F47"/>
    <w:rsid w:val="00040C2D"/>
    <w:rsid w:val="000473B6"/>
    <w:rsid w:val="00056A5E"/>
    <w:rsid w:val="00072CA2"/>
    <w:rsid w:val="00084EF8"/>
    <w:rsid w:val="000A0D9C"/>
    <w:rsid w:val="000A7747"/>
    <w:rsid w:val="000A7F7F"/>
    <w:rsid w:val="000B1C5F"/>
    <w:rsid w:val="000B5514"/>
    <w:rsid w:val="000B6CDA"/>
    <w:rsid w:val="000C1291"/>
    <w:rsid w:val="000C4D83"/>
    <w:rsid w:val="000C7650"/>
    <w:rsid w:val="000E57A7"/>
    <w:rsid w:val="00114CFA"/>
    <w:rsid w:val="00123D0E"/>
    <w:rsid w:val="00135F54"/>
    <w:rsid w:val="001449EF"/>
    <w:rsid w:val="00185884"/>
    <w:rsid w:val="00185948"/>
    <w:rsid w:val="001A2601"/>
    <w:rsid w:val="001A6BBE"/>
    <w:rsid w:val="001E10AA"/>
    <w:rsid w:val="001E7304"/>
    <w:rsid w:val="001F4010"/>
    <w:rsid w:val="001F5B92"/>
    <w:rsid w:val="001F5E4D"/>
    <w:rsid w:val="001F7260"/>
    <w:rsid w:val="00200E1D"/>
    <w:rsid w:val="00211BFC"/>
    <w:rsid w:val="0025003E"/>
    <w:rsid w:val="00274943"/>
    <w:rsid w:val="00280DD5"/>
    <w:rsid w:val="00294D68"/>
    <w:rsid w:val="002C01DD"/>
    <w:rsid w:val="002C3EF4"/>
    <w:rsid w:val="002D1BA1"/>
    <w:rsid w:val="002D5128"/>
    <w:rsid w:val="002D5995"/>
    <w:rsid w:val="0031169D"/>
    <w:rsid w:val="003119B2"/>
    <w:rsid w:val="00311FEF"/>
    <w:rsid w:val="00317482"/>
    <w:rsid w:val="00322BA7"/>
    <w:rsid w:val="00337F5F"/>
    <w:rsid w:val="003426AA"/>
    <w:rsid w:val="00346B6F"/>
    <w:rsid w:val="00351DFC"/>
    <w:rsid w:val="003543BA"/>
    <w:rsid w:val="0035660E"/>
    <w:rsid w:val="003607C8"/>
    <w:rsid w:val="00380096"/>
    <w:rsid w:val="00383AAC"/>
    <w:rsid w:val="0038618E"/>
    <w:rsid w:val="003B31A9"/>
    <w:rsid w:val="003C03E4"/>
    <w:rsid w:val="003D194B"/>
    <w:rsid w:val="003E6291"/>
    <w:rsid w:val="003E7D54"/>
    <w:rsid w:val="003F3280"/>
    <w:rsid w:val="003F60F8"/>
    <w:rsid w:val="00405BCE"/>
    <w:rsid w:val="004073A6"/>
    <w:rsid w:val="00424AA9"/>
    <w:rsid w:val="00433E58"/>
    <w:rsid w:val="0046602A"/>
    <w:rsid w:val="00480174"/>
    <w:rsid w:val="004820A9"/>
    <w:rsid w:val="00496908"/>
    <w:rsid w:val="004A534E"/>
    <w:rsid w:val="004B4FEF"/>
    <w:rsid w:val="004D675D"/>
    <w:rsid w:val="004E2879"/>
    <w:rsid w:val="004F2221"/>
    <w:rsid w:val="004F528B"/>
    <w:rsid w:val="00522ECF"/>
    <w:rsid w:val="005251D7"/>
    <w:rsid w:val="00563215"/>
    <w:rsid w:val="00573D9C"/>
    <w:rsid w:val="00581B8A"/>
    <w:rsid w:val="005A3FD4"/>
    <w:rsid w:val="005B552D"/>
    <w:rsid w:val="005C2BA1"/>
    <w:rsid w:val="005E7376"/>
    <w:rsid w:val="005F7D87"/>
    <w:rsid w:val="00606D67"/>
    <w:rsid w:val="0060735A"/>
    <w:rsid w:val="0061097F"/>
    <w:rsid w:val="00611B44"/>
    <w:rsid w:val="00621747"/>
    <w:rsid w:val="00626E2B"/>
    <w:rsid w:val="006573E7"/>
    <w:rsid w:val="00660A58"/>
    <w:rsid w:val="006616E5"/>
    <w:rsid w:val="00663ED8"/>
    <w:rsid w:val="00686AEE"/>
    <w:rsid w:val="006878ED"/>
    <w:rsid w:val="00693205"/>
    <w:rsid w:val="006971CE"/>
    <w:rsid w:val="006A2226"/>
    <w:rsid w:val="006A7A5B"/>
    <w:rsid w:val="006B3848"/>
    <w:rsid w:val="006B73F1"/>
    <w:rsid w:val="006F335C"/>
    <w:rsid w:val="00710EE5"/>
    <w:rsid w:val="00716C9E"/>
    <w:rsid w:val="00733B7D"/>
    <w:rsid w:val="007404BD"/>
    <w:rsid w:val="00746B89"/>
    <w:rsid w:val="00752253"/>
    <w:rsid w:val="00757353"/>
    <w:rsid w:val="0076099C"/>
    <w:rsid w:val="00790D71"/>
    <w:rsid w:val="00794F6C"/>
    <w:rsid w:val="007C29B5"/>
    <w:rsid w:val="007D390A"/>
    <w:rsid w:val="007D656E"/>
    <w:rsid w:val="007E43A1"/>
    <w:rsid w:val="007E4487"/>
    <w:rsid w:val="007E737C"/>
    <w:rsid w:val="007F3657"/>
    <w:rsid w:val="007F53C1"/>
    <w:rsid w:val="0080151D"/>
    <w:rsid w:val="008168F3"/>
    <w:rsid w:val="00821822"/>
    <w:rsid w:val="00843DC7"/>
    <w:rsid w:val="00856374"/>
    <w:rsid w:val="00856FC0"/>
    <w:rsid w:val="00862D3A"/>
    <w:rsid w:val="00864F84"/>
    <w:rsid w:val="00867892"/>
    <w:rsid w:val="008748DA"/>
    <w:rsid w:val="00885980"/>
    <w:rsid w:val="00892638"/>
    <w:rsid w:val="008A027F"/>
    <w:rsid w:val="008C2208"/>
    <w:rsid w:val="008D18B0"/>
    <w:rsid w:val="00915FC4"/>
    <w:rsid w:val="00916325"/>
    <w:rsid w:val="009217FE"/>
    <w:rsid w:val="0092611F"/>
    <w:rsid w:val="009363D1"/>
    <w:rsid w:val="00944B7A"/>
    <w:rsid w:val="00945EA8"/>
    <w:rsid w:val="0095199A"/>
    <w:rsid w:val="00961F7B"/>
    <w:rsid w:val="00966F16"/>
    <w:rsid w:val="009673C8"/>
    <w:rsid w:val="00974D90"/>
    <w:rsid w:val="00981265"/>
    <w:rsid w:val="00984805"/>
    <w:rsid w:val="00986E46"/>
    <w:rsid w:val="009A0E94"/>
    <w:rsid w:val="009A5D92"/>
    <w:rsid w:val="009B5980"/>
    <w:rsid w:val="009C6E8E"/>
    <w:rsid w:val="009D3B6E"/>
    <w:rsid w:val="009D6656"/>
    <w:rsid w:val="00A06B42"/>
    <w:rsid w:val="00A17511"/>
    <w:rsid w:val="00A3258C"/>
    <w:rsid w:val="00A36290"/>
    <w:rsid w:val="00A4711F"/>
    <w:rsid w:val="00A557F2"/>
    <w:rsid w:val="00A565F4"/>
    <w:rsid w:val="00A63045"/>
    <w:rsid w:val="00A64953"/>
    <w:rsid w:val="00A744B2"/>
    <w:rsid w:val="00A94D68"/>
    <w:rsid w:val="00A975BF"/>
    <w:rsid w:val="00AB5499"/>
    <w:rsid w:val="00AC11AD"/>
    <w:rsid w:val="00AC3A8F"/>
    <w:rsid w:val="00AC6131"/>
    <w:rsid w:val="00AC6E8E"/>
    <w:rsid w:val="00AE3859"/>
    <w:rsid w:val="00B00554"/>
    <w:rsid w:val="00B03F9A"/>
    <w:rsid w:val="00B0504F"/>
    <w:rsid w:val="00B163D1"/>
    <w:rsid w:val="00B230E9"/>
    <w:rsid w:val="00B262BC"/>
    <w:rsid w:val="00B32CC5"/>
    <w:rsid w:val="00B36FF0"/>
    <w:rsid w:val="00B372E8"/>
    <w:rsid w:val="00B517D4"/>
    <w:rsid w:val="00B707C3"/>
    <w:rsid w:val="00B817F0"/>
    <w:rsid w:val="00B940E3"/>
    <w:rsid w:val="00B9666C"/>
    <w:rsid w:val="00BB2343"/>
    <w:rsid w:val="00BD1CBE"/>
    <w:rsid w:val="00BE53F8"/>
    <w:rsid w:val="00BF1781"/>
    <w:rsid w:val="00C0779A"/>
    <w:rsid w:val="00C15457"/>
    <w:rsid w:val="00C221AF"/>
    <w:rsid w:val="00C222CC"/>
    <w:rsid w:val="00C3165A"/>
    <w:rsid w:val="00C3329F"/>
    <w:rsid w:val="00C47240"/>
    <w:rsid w:val="00C53A4C"/>
    <w:rsid w:val="00C6358D"/>
    <w:rsid w:val="00C6741C"/>
    <w:rsid w:val="00C73D9C"/>
    <w:rsid w:val="00CA7A12"/>
    <w:rsid w:val="00CB3278"/>
    <w:rsid w:val="00CD4C7B"/>
    <w:rsid w:val="00CD636B"/>
    <w:rsid w:val="00CF2A9E"/>
    <w:rsid w:val="00CF4D58"/>
    <w:rsid w:val="00D15DB9"/>
    <w:rsid w:val="00D23E11"/>
    <w:rsid w:val="00D32AF2"/>
    <w:rsid w:val="00D4078F"/>
    <w:rsid w:val="00D50420"/>
    <w:rsid w:val="00D6745D"/>
    <w:rsid w:val="00D76515"/>
    <w:rsid w:val="00D974C9"/>
    <w:rsid w:val="00DA2B34"/>
    <w:rsid w:val="00DA341E"/>
    <w:rsid w:val="00DA4055"/>
    <w:rsid w:val="00DA7C6E"/>
    <w:rsid w:val="00DB21EF"/>
    <w:rsid w:val="00DC2989"/>
    <w:rsid w:val="00DD6042"/>
    <w:rsid w:val="00DE2D01"/>
    <w:rsid w:val="00DE6F08"/>
    <w:rsid w:val="00E013B3"/>
    <w:rsid w:val="00E075CD"/>
    <w:rsid w:val="00E10535"/>
    <w:rsid w:val="00E110B7"/>
    <w:rsid w:val="00E21EC5"/>
    <w:rsid w:val="00E2491A"/>
    <w:rsid w:val="00E4631B"/>
    <w:rsid w:val="00E60CEE"/>
    <w:rsid w:val="00E80F5A"/>
    <w:rsid w:val="00E92357"/>
    <w:rsid w:val="00E93B86"/>
    <w:rsid w:val="00EA0ECC"/>
    <w:rsid w:val="00ED3642"/>
    <w:rsid w:val="00EE2D9F"/>
    <w:rsid w:val="00EE4C77"/>
    <w:rsid w:val="00F10361"/>
    <w:rsid w:val="00F15EAB"/>
    <w:rsid w:val="00F177BE"/>
    <w:rsid w:val="00F32D73"/>
    <w:rsid w:val="00F35612"/>
    <w:rsid w:val="00F37DED"/>
    <w:rsid w:val="00F40EBC"/>
    <w:rsid w:val="00F46123"/>
    <w:rsid w:val="00F50CE0"/>
    <w:rsid w:val="00F53565"/>
    <w:rsid w:val="00F722A1"/>
    <w:rsid w:val="00F7764B"/>
    <w:rsid w:val="00F805E7"/>
    <w:rsid w:val="00F92F7E"/>
    <w:rsid w:val="00F95D88"/>
    <w:rsid w:val="00FA0587"/>
    <w:rsid w:val="00FB3BF8"/>
    <w:rsid w:val="00FD5C0B"/>
    <w:rsid w:val="00FE14C6"/>
    <w:rsid w:val="00FE59B3"/>
    <w:rsid w:val="00FF7747"/>
    <w:rsid w:val="00FF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7E1D2"/>
  <w15:chartTrackingRefBased/>
  <w15:docId w15:val="{D4F8E006-4A10-47C8-B5EF-AE17ED5B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D71"/>
    <w:rPr>
      <w:sz w:val="16"/>
      <w:szCs w:val="16"/>
    </w:rPr>
  </w:style>
  <w:style w:type="paragraph" w:styleId="CommentText">
    <w:name w:val="annotation text"/>
    <w:basedOn w:val="Normal"/>
    <w:link w:val="CommentTextChar"/>
    <w:uiPriority w:val="99"/>
    <w:semiHidden/>
    <w:unhideWhenUsed/>
    <w:rsid w:val="00790D71"/>
    <w:pPr>
      <w:spacing w:line="240" w:lineRule="auto"/>
    </w:pPr>
    <w:rPr>
      <w:sz w:val="20"/>
      <w:szCs w:val="20"/>
    </w:rPr>
  </w:style>
  <w:style w:type="character" w:customStyle="1" w:styleId="CommentTextChar">
    <w:name w:val="Comment Text Char"/>
    <w:basedOn w:val="DefaultParagraphFont"/>
    <w:link w:val="CommentText"/>
    <w:uiPriority w:val="99"/>
    <w:semiHidden/>
    <w:rsid w:val="00790D71"/>
    <w:rPr>
      <w:sz w:val="20"/>
      <w:szCs w:val="20"/>
    </w:rPr>
  </w:style>
  <w:style w:type="paragraph" w:styleId="CommentSubject">
    <w:name w:val="annotation subject"/>
    <w:basedOn w:val="CommentText"/>
    <w:next w:val="CommentText"/>
    <w:link w:val="CommentSubjectChar"/>
    <w:uiPriority w:val="99"/>
    <w:semiHidden/>
    <w:unhideWhenUsed/>
    <w:rsid w:val="00790D71"/>
    <w:rPr>
      <w:b/>
      <w:bCs/>
    </w:rPr>
  </w:style>
  <w:style w:type="character" w:customStyle="1" w:styleId="CommentSubjectChar">
    <w:name w:val="Comment Subject Char"/>
    <w:basedOn w:val="CommentTextChar"/>
    <w:link w:val="CommentSubject"/>
    <w:uiPriority w:val="99"/>
    <w:semiHidden/>
    <w:rsid w:val="00790D71"/>
    <w:rPr>
      <w:b/>
      <w:bCs/>
      <w:sz w:val="20"/>
      <w:szCs w:val="20"/>
    </w:rPr>
  </w:style>
  <w:style w:type="paragraph" w:styleId="BalloonText">
    <w:name w:val="Balloon Text"/>
    <w:basedOn w:val="Normal"/>
    <w:link w:val="BalloonTextChar"/>
    <w:uiPriority w:val="99"/>
    <w:semiHidden/>
    <w:unhideWhenUsed/>
    <w:rsid w:val="00790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71"/>
    <w:rPr>
      <w:rFonts w:ascii="Segoe UI" w:hAnsi="Segoe UI" w:cs="Segoe UI"/>
      <w:sz w:val="18"/>
      <w:szCs w:val="18"/>
    </w:rPr>
  </w:style>
  <w:style w:type="paragraph" w:styleId="ListParagraph">
    <w:name w:val="List Paragraph"/>
    <w:basedOn w:val="Normal"/>
    <w:uiPriority w:val="34"/>
    <w:qFormat/>
    <w:rsid w:val="00790D71"/>
    <w:pPr>
      <w:ind w:left="720"/>
      <w:contextualSpacing/>
    </w:pPr>
  </w:style>
  <w:style w:type="table" w:styleId="TableGrid">
    <w:name w:val="Table Grid"/>
    <w:basedOn w:val="TableNormal"/>
    <w:uiPriority w:val="39"/>
    <w:rsid w:val="006F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BA"/>
  </w:style>
  <w:style w:type="paragraph" w:styleId="Footer">
    <w:name w:val="footer"/>
    <w:basedOn w:val="Normal"/>
    <w:link w:val="FooterChar"/>
    <w:uiPriority w:val="99"/>
    <w:unhideWhenUsed/>
    <w:rsid w:val="00354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BA"/>
  </w:style>
  <w:style w:type="table" w:styleId="TableGridLight">
    <w:name w:val="Grid Table Light"/>
    <w:basedOn w:val="TableNormal"/>
    <w:uiPriority w:val="40"/>
    <w:rsid w:val="003E62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15EAB"/>
    <w:rPr>
      <w:color w:val="0563C1" w:themeColor="hyperlink"/>
      <w:u w:val="single"/>
    </w:rPr>
  </w:style>
  <w:style w:type="character" w:customStyle="1" w:styleId="UnresolvedMention1">
    <w:name w:val="Unresolved Mention1"/>
    <w:basedOn w:val="DefaultParagraphFont"/>
    <w:uiPriority w:val="99"/>
    <w:semiHidden/>
    <w:unhideWhenUsed/>
    <w:rsid w:val="00F15EAB"/>
    <w:rPr>
      <w:color w:val="605E5C"/>
      <w:shd w:val="clear" w:color="auto" w:fill="E1DFDD"/>
    </w:rPr>
  </w:style>
  <w:style w:type="paragraph" w:customStyle="1" w:styleId="Default">
    <w:name w:val="Default"/>
    <w:rsid w:val="00B517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2022">
      <w:bodyDiv w:val="1"/>
      <w:marLeft w:val="0"/>
      <w:marRight w:val="0"/>
      <w:marTop w:val="0"/>
      <w:marBottom w:val="0"/>
      <w:divBdr>
        <w:top w:val="none" w:sz="0" w:space="0" w:color="auto"/>
        <w:left w:val="none" w:sz="0" w:space="0" w:color="auto"/>
        <w:bottom w:val="none" w:sz="0" w:space="0" w:color="auto"/>
        <w:right w:val="none" w:sz="0" w:space="0" w:color="auto"/>
      </w:divBdr>
    </w:div>
    <w:div w:id="691809244">
      <w:bodyDiv w:val="1"/>
      <w:marLeft w:val="0"/>
      <w:marRight w:val="0"/>
      <w:marTop w:val="0"/>
      <w:marBottom w:val="0"/>
      <w:divBdr>
        <w:top w:val="none" w:sz="0" w:space="0" w:color="auto"/>
        <w:left w:val="none" w:sz="0" w:space="0" w:color="auto"/>
        <w:bottom w:val="none" w:sz="0" w:space="0" w:color="auto"/>
        <w:right w:val="none" w:sz="0" w:space="0" w:color="auto"/>
      </w:divBdr>
    </w:div>
    <w:div w:id="828180598">
      <w:bodyDiv w:val="1"/>
      <w:marLeft w:val="0"/>
      <w:marRight w:val="0"/>
      <w:marTop w:val="0"/>
      <w:marBottom w:val="0"/>
      <w:divBdr>
        <w:top w:val="none" w:sz="0" w:space="0" w:color="auto"/>
        <w:left w:val="none" w:sz="0" w:space="0" w:color="auto"/>
        <w:bottom w:val="none" w:sz="0" w:space="0" w:color="auto"/>
        <w:right w:val="none" w:sz="0" w:space="0" w:color="auto"/>
      </w:divBdr>
      <w:divsChild>
        <w:div w:id="1728139627">
          <w:marLeft w:val="0"/>
          <w:marRight w:val="0"/>
          <w:marTop w:val="0"/>
          <w:marBottom w:val="0"/>
          <w:divBdr>
            <w:top w:val="none" w:sz="0" w:space="0" w:color="auto"/>
            <w:left w:val="none" w:sz="0" w:space="0" w:color="auto"/>
            <w:bottom w:val="none" w:sz="0" w:space="0" w:color="auto"/>
            <w:right w:val="none" w:sz="0" w:space="0" w:color="auto"/>
          </w:divBdr>
          <w:divsChild>
            <w:div w:id="1710108027">
              <w:marLeft w:val="0"/>
              <w:marRight w:val="0"/>
              <w:marTop w:val="0"/>
              <w:marBottom w:val="0"/>
              <w:divBdr>
                <w:top w:val="none" w:sz="0" w:space="0" w:color="auto"/>
                <w:left w:val="none" w:sz="0" w:space="0" w:color="auto"/>
                <w:bottom w:val="none" w:sz="0" w:space="0" w:color="auto"/>
                <w:right w:val="none" w:sz="0" w:space="0" w:color="auto"/>
              </w:divBdr>
              <w:divsChild>
                <w:div w:id="790854504">
                  <w:marLeft w:val="0"/>
                  <w:marRight w:val="0"/>
                  <w:marTop w:val="0"/>
                  <w:marBottom w:val="0"/>
                  <w:divBdr>
                    <w:top w:val="none" w:sz="0" w:space="0" w:color="auto"/>
                    <w:left w:val="none" w:sz="0" w:space="0" w:color="auto"/>
                    <w:bottom w:val="none" w:sz="0" w:space="0" w:color="auto"/>
                    <w:right w:val="none" w:sz="0" w:space="0" w:color="auto"/>
                  </w:divBdr>
                  <w:divsChild>
                    <w:div w:id="9298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0343">
          <w:marLeft w:val="0"/>
          <w:marRight w:val="0"/>
          <w:marTop w:val="0"/>
          <w:marBottom w:val="0"/>
          <w:divBdr>
            <w:top w:val="none" w:sz="0" w:space="0" w:color="auto"/>
            <w:left w:val="none" w:sz="0" w:space="0" w:color="auto"/>
            <w:bottom w:val="none" w:sz="0" w:space="0" w:color="auto"/>
            <w:right w:val="none" w:sz="0" w:space="0" w:color="auto"/>
          </w:divBdr>
          <w:divsChild>
            <w:div w:id="1412119734">
              <w:marLeft w:val="0"/>
              <w:marRight w:val="0"/>
              <w:marTop w:val="0"/>
              <w:marBottom w:val="0"/>
              <w:divBdr>
                <w:top w:val="none" w:sz="0" w:space="0" w:color="auto"/>
                <w:left w:val="none" w:sz="0" w:space="0" w:color="auto"/>
                <w:bottom w:val="none" w:sz="0" w:space="0" w:color="auto"/>
                <w:right w:val="none" w:sz="0" w:space="0" w:color="auto"/>
              </w:divBdr>
              <w:divsChild>
                <w:div w:id="1348942704">
                  <w:marLeft w:val="0"/>
                  <w:marRight w:val="0"/>
                  <w:marTop w:val="0"/>
                  <w:marBottom w:val="0"/>
                  <w:divBdr>
                    <w:top w:val="none" w:sz="0" w:space="0" w:color="auto"/>
                    <w:left w:val="none" w:sz="0" w:space="0" w:color="auto"/>
                    <w:bottom w:val="none" w:sz="0" w:space="0" w:color="auto"/>
                    <w:right w:val="none" w:sz="0" w:space="0" w:color="auto"/>
                  </w:divBdr>
                  <w:divsChild>
                    <w:div w:id="1617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4473">
      <w:bodyDiv w:val="1"/>
      <w:marLeft w:val="0"/>
      <w:marRight w:val="0"/>
      <w:marTop w:val="0"/>
      <w:marBottom w:val="0"/>
      <w:divBdr>
        <w:top w:val="none" w:sz="0" w:space="0" w:color="auto"/>
        <w:left w:val="none" w:sz="0" w:space="0" w:color="auto"/>
        <w:bottom w:val="none" w:sz="0" w:space="0" w:color="auto"/>
        <w:right w:val="none" w:sz="0" w:space="0" w:color="auto"/>
      </w:divBdr>
    </w:div>
    <w:div w:id="1162502826">
      <w:bodyDiv w:val="1"/>
      <w:marLeft w:val="0"/>
      <w:marRight w:val="0"/>
      <w:marTop w:val="0"/>
      <w:marBottom w:val="0"/>
      <w:divBdr>
        <w:top w:val="none" w:sz="0" w:space="0" w:color="auto"/>
        <w:left w:val="none" w:sz="0" w:space="0" w:color="auto"/>
        <w:bottom w:val="none" w:sz="0" w:space="0" w:color="auto"/>
        <w:right w:val="none" w:sz="0" w:space="0" w:color="auto"/>
      </w:divBdr>
    </w:div>
    <w:div w:id="1204633709">
      <w:bodyDiv w:val="1"/>
      <w:marLeft w:val="0"/>
      <w:marRight w:val="0"/>
      <w:marTop w:val="0"/>
      <w:marBottom w:val="0"/>
      <w:divBdr>
        <w:top w:val="none" w:sz="0" w:space="0" w:color="auto"/>
        <w:left w:val="none" w:sz="0" w:space="0" w:color="auto"/>
        <w:bottom w:val="none" w:sz="0" w:space="0" w:color="auto"/>
        <w:right w:val="none" w:sz="0" w:space="0" w:color="auto"/>
      </w:divBdr>
    </w:div>
    <w:div w:id="1625187607">
      <w:bodyDiv w:val="1"/>
      <w:marLeft w:val="0"/>
      <w:marRight w:val="0"/>
      <w:marTop w:val="0"/>
      <w:marBottom w:val="0"/>
      <w:divBdr>
        <w:top w:val="none" w:sz="0" w:space="0" w:color="auto"/>
        <w:left w:val="none" w:sz="0" w:space="0" w:color="auto"/>
        <w:bottom w:val="none" w:sz="0" w:space="0" w:color="auto"/>
        <w:right w:val="none" w:sz="0" w:space="0" w:color="auto"/>
      </w:divBdr>
    </w:div>
    <w:div w:id="1675647824">
      <w:bodyDiv w:val="1"/>
      <w:marLeft w:val="0"/>
      <w:marRight w:val="0"/>
      <w:marTop w:val="0"/>
      <w:marBottom w:val="0"/>
      <w:divBdr>
        <w:top w:val="none" w:sz="0" w:space="0" w:color="auto"/>
        <w:left w:val="none" w:sz="0" w:space="0" w:color="auto"/>
        <w:bottom w:val="none" w:sz="0" w:space="0" w:color="auto"/>
        <w:right w:val="none" w:sz="0" w:space="0" w:color="auto"/>
      </w:divBdr>
    </w:div>
    <w:div w:id="1693534104">
      <w:bodyDiv w:val="1"/>
      <w:marLeft w:val="0"/>
      <w:marRight w:val="0"/>
      <w:marTop w:val="0"/>
      <w:marBottom w:val="0"/>
      <w:divBdr>
        <w:top w:val="none" w:sz="0" w:space="0" w:color="auto"/>
        <w:left w:val="none" w:sz="0" w:space="0" w:color="auto"/>
        <w:bottom w:val="none" w:sz="0" w:space="0" w:color="auto"/>
        <w:right w:val="none" w:sz="0" w:space="0" w:color="auto"/>
      </w:divBdr>
    </w:div>
    <w:div w:id="1761832375">
      <w:bodyDiv w:val="1"/>
      <w:marLeft w:val="0"/>
      <w:marRight w:val="0"/>
      <w:marTop w:val="0"/>
      <w:marBottom w:val="0"/>
      <w:divBdr>
        <w:top w:val="none" w:sz="0" w:space="0" w:color="auto"/>
        <w:left w:val="none" w:sz="0" w:space="0" w:color="auto"/>
        <w:bottom w:val="none" w:sz="0" w:space="0" w:color="auto"/>
        <w:right w:val="none" w:sz="0" w:space="0" w:color="auto"/>
      </w:divBdr>
    </w:div>
    <w:div w:id="1817142336">
      <w:bodyDiv w:val="1"/>
      <w:marLeft w:val="0"/>
      <w:marRight w:val="0"/>
      <w:marTop w:val="0"/>
      <w:marBottom w:val="0"/>
      <w:divBdr>
        <w:top w:val="none" w:sz="0" w:space="0" w:color="auto"/>
        <w:left w:val="none" w:sz="0" w:space="0" w:color="auto"/>
        <w:bottom w:val="none" w:sz="0" w:space="0" w:color="auto"/>
        <w:right w:val="none" w:sz="0" w:space="0" w:color="auto"/>
      </w:divBdr>
    </w:div>
    <w:div w:id="1826239131">
      <w:bodyDiv w:val="1"/>
      <w:marLeft w:val="0"/>
      <w:marRight w:val="0"/>
      <w:marTop w:val="0"/>
      <w:marBottom w:val="0"/>
      <w:divBdr>
        <w:top w:val="none" w:sz="0" w:space="0" w:color="auto"/>
        <w:left w:val="none" w:sz="0" w:space="0" w:color="auto"/>
        <w:bottom w:val="none" w:sz="0" w:space="0" w:color="auto"/>
        <w:right w:val="none" w:sz="0" w:space="0" w:color="auto"/>
      </w:divBdr>
    </w:div>
    <w:div w:id="1884823941">
      <w:bodyDiv w:val="1"/>
      <w:marLeft w:val="0"/>
      <w:marRight w:val="0"/>
      <w:marTop w:val="0"/>
      <w:marBottom w:val="0"/>
      <w:divBdr>
        <w:top w:val="none" w:sz="0" w:space="0" w:color="auto"/>
        <w:left w:val="none" w:sz="0" w:space="0" w:color="auto"/>
        <w:bottom w:val="none" w:sz="0" w:space="0" w:color="auto"/>
        <w:right w:val="none" w:sz="0" w:space="0" w:color="auto"/>
      </w:divBdr>
    </w:div>
    <w:div w:id="1921669980">
      <w:bodyDiv w:val="1"/>
      <w:marLeft w:val="0"/>
      <w:marRight w:val="0"/>
      <w:marTop w:val="0"/>
      <w:marBottom w:val="0"/>
      <w:divBdr>
        <w:top w:val="none" w:sz="0" w:space="0" w:color="auto"/>
        <w:left w:val="none" w:sz="0" w:space="0" w:color="auto"/>
        <w:bottom w:val="none" w:sz="0" w:space="0" w:color="auto"/>
        <w:right w:val="none" w:sz="0" w:space="0" w:color="auto"/>
      </w:divBdr>
    </w:div>
    <w:div w:id="1981156578">
      <w:bodyDiv w:val="1"/>
      <w:marLeft w:val="0"/>
      <w:marRight w:val="0"/>
      <w:marTop w:val="0"/>
      <w:marBottom w:val="0"/>
      <w:divBdr>
        <w:top w:val="none" w:sz="0" w:space="0" w:color="auto"/>
        <w:left w:val="none" w:sz="0" w:space="0" w:color="auto"/>
        <w:bottom w:val="none" w:sz="0" w:space="0" w:color="auto"/>
        <w:right w:val="none" w:sz="0" w:space="0" w:color="auto"/>
      </w:divBdr>
    </w:div>
    <w:div w:id="2102754045">
      <w:bodyDiv w:val="1"/>
      <w:marLeft w:val="0"/>
      <w:marRight w:val="0"/>
      <w:marTop w:val="0"/>
      <w:marBottom w:val="0"/>
      <w:divBdr>
        <w:top w:val="none" w:sz="0" w:space="0" w:color="auto"/>
        <w:left w:val="none" w:sz="0" w:space="0" w:color="auto"/>
        <w:bottom w:val="none" w:sz="0" w:space="0" w:color="auto"/>
        <w:right w:val="none" w:sz="0" w:space="0" w:color="auto"/>
      </w:divBdr>
    </w:div>
    <w:div w:id="21415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tleix@aub.edu.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essibility@aub.edu.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np.aub.edu.lb/university/handbook/15801004.html" TargetMode="External"/><Relationship Id="rId5" Type="http://schemas.openxmlformats.org/officeDocument/2006/relationships/numbering" Target="numbering.xml"/><Relationship Id="rId15" Type="http://schemas.openxmlformats.org/officeDocument/2006/relationships/hyperlink" Target="http://www.aub.ethicspoint.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b.edu.lb/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67CB9E8A79C3459DA956FAC6A22498" ma:contentTypeVersion="2" ma:contentTypeDescription="Create a new document." ma:contentTypeScope="" ma:versionID="99ba3277dce0d77db7133668dce42070">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c5d09adbfe306eb1aec96b45118dbf4"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CB8DA-8765-46C6-9D29-4C62ACE92312}">
  <ds:schemaRefs>
    <ds:schemaRef ds:uri="http://schemas.openxmlformats.org/officeDocument/2006/bibliography"/>
  </ds:schemaRefs>
</ds:datastoreItem>
</file>

<file path=customXml/itemProps2.xml><?xml version="1.0" encoding="utf-8"?>
<ds:datastoreItem xmlns:ds="http://schemas.openxmlformats.org/officeDocument/2006/customXml" ds:itemID="{FAF1806F-C1A9-4848-82AC-FE48BE7B89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791573-5F49-4552-B035-BFFFE92771A6}"/>
</file>

<file path=customXml/itemProps4.xml><?xml version="1.0" encoding="utf-8"?>
<ds:datastoreItem xmlns:ds="http://schemas.openxmlformats.org/officeDocument/2006/customXml" ds:itemID="{7C130109-4FCF-4DD9-8B55-4A2AB0824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3252</TotalTime>
  <Pages>1</Pages>
  <Words>934</Words>
  <Characters>5646</Characters>
  <Application>Microsoft Office Word</Application>
  <DocSecurity>0</DocSecurity>
  <Lines>470</Lines>
  <Paragraphs>234</Paragraphs>
  <ScaleCrop>false</ScaleCrop>
  <HeadingPairs>
    <vt:vector size="2" baseType="variant">
      <vt:variant>
        <vt:lpstr>Title</vt:lpstr>
      </vt:variant>
      <vt:variant>
        <vt:i4>1</vt:i4>
      </vt:variant>
    </vt:vector>
  </HeadingPairs>
  <TitlesOfParts>
    <vt:vector size="1" baseType="lpstr">
      <vt:lpstr/>
    </vt:vector>
  </TitlesOfParts>
  <Company>American University of Beirut</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 Kreidieh</dc:creator>
  <cp:keywords/>
  <dc:description/>
  <cp:lastModifiedBy>Nada</cp:lastModifiedBy>
  <cp:revision>161</cp:revision>
  <cp:lastPrinted>2025-01-08T12:02:00Z</cp:lastPrinted>
  <dcterms:created xsi:type="dcterms:W3CDTF">2022-06-03T11:02:00Z</dcterms:created>
  <dcterms:modified xsi:type="dcterms:W3CDTF">2025-05-23T07:48:00Z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0x010100BB67CB9E8A79C3459DA956FAC6A22498</vt:lpwstr>
  </property>
  <property fmtid="{D5CDD505-2E9C-101B-9397-08002B2CF9AE}" pid="3" name="GrammarlyDocumentId">
    <vt:lpwstr>94b8af7f4cbe05e7411f98c671a75bf1c6a53cdcfa5131404144d52519444db5</vt:lpwstr>
  </property>
</Properties>
</file>